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43A71" w14:textId="32B8FBE8" w:rsidR="00B8360C" w:rsidRDefault="00B8360C" w:rsidP="0055362A">
      <w:pPr>
        <w:pStyle w:val="NormalWeb"/>
        <w:spacing w:before="0" w:beforeAutospacing="0" w:after="0" w:afterAutospacing="0"/>
        <w:rPr>
          <w:rFonts w:ascii="Arial" w:hAnsi="Arial" w:cs="Arial"/>
          <w:b/>
          <w:sz w:val="28"/>
        </w:rPr>
      </w:pPr>
      <w:r w:rsidRPr="00B8360C">
        <w:rPr>
          <w:rFonts w:ascii="Arial" w:hAnsi="Arial" w:cs="Arial"/>
          <w:b/>
          <w:noProof/>
          <w:sz w:val="28"/>
        </w:rPr>
        <mc:AlternateContent>
          <mc:Choice Requires="wps">
            <w:drawing>
              <wp:anchor distT="0" distB="0" distL="114300" distR="114300" simplePos="0" relativeHeight="251661312" behindDoc="0" locked="1" layoutInCell="1" allowOverlap="1" wp14:anchorId="78F4A9E8" wp14:editId="21020E74">
                <wp:simplePos x="0" y="0"/>
                <wp:positionH relativeFrom="column">
                  <wp:posOffset>2714625</wp:posOffset>
                </wp:positionH>
                <wp:positionV relativeFrom="page">
                  <wp:posOffset>95250</wp:posOffset>
                </wp:positionV>
                <wp:extent cx="4400550" cy="495300"/>
                <wp:effectExtent l="0" t="0" r="0" b="0"/>
                <wp:wrapNone/>
                <wp:docPr id="6" name="Text Box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400550" cy="495300"/>
                        </a:xfrm>
                        <a:prstGeom prst="rect">
                          <a:avLst/>
                        </a:prstGeom>
                        <a:noFill/>
                        <a:ln w="6350">
                          <a:noFill/>
                        </a:ln>
                      </wps:spPr>
                      <wps:txbx>
                        <w:txbxContent>
                          <w:p w14:paraId="1963435B" w14:textId="77777777" w:rsidR="00C5649C" w:rsidRPr="00A17020" w:rsidRDefault="00C5649C" w:rsidP="00C5649C">
                            <w:pPr>
                              <w:jc w:val="right"/>
                              <w:rPr>
                                <w:b/>
                                <w:color w:val="FFFFFF" w:themeColor="background1"/>
                                <w:sz w:val="44"/>
                              </w:rPr>
                            </w:pPr>
                            <w:r>
                              <w:rPr>
                                <w:b/>
                                <w:color w:val="FFFFFF" w:themeColor="background1"/>
                                <w:sz w:val="44"/>
                              </w:rPr>
                              <w:t>Sample Instructions for Syllabus</w:t>
                            </w:r>
                          </w:p>
                          <w:p w14:paraId="101BBE8C" w14:textId="77777777" w:rsidR="00B8360C" w:rsidRPr="00A17020" w:rsidRDefault="00B8360C" w:rsidP="00B8360C">
                            <w:pPr>
                              <w:jc w:val="right"/>
                              <w:rPr>
                                <w:b/>
                                <w:color w:val="FFFFFF" w:themeColor="background1"/>
                                <w:sz w:val="4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F4A9E8" id="_x0000_t202" coordsize="21600,21600" o:spt="202" path="m,l,21600r21600,l21600,xe">
                <v:stroke joinstyle="miter"/>
                <v:path gradientshapeok="t" o:connecttype="rect"/>
              </v:shapetype>
              <v:shape id="Text Box 6" o:spid="_x0000_s1026" type="#_x0000_t202" alt="&quot;&quot;" style="position:absolute;margin-left:213.75pt;margin-top:7.5pt;width:346.5pt;height:3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" filled="f" stroked="f" strokeweight=".5pt">
                <v:textbox>
                  <w:txbxContent>
                    <w:p w14:paraId="1963435B" w14:textId="77777777" w:rsidR="00C5649C" w:rsidRPr="00A17020" w:rsidRDefault="00C5649C" w:rsidP="00C5649C">
                      <w:pPr>
                        <w:jc w:val="right"/>
                        <w:rPr>
                          <w:b/>
                          <w:color w:val="FFFFFF" w:themeColor="background1"/>
                          <w:sz w:val="44"/>
                        </w:rPr>
                      </w:pPr>
                      <w:r>
                        <w:rPr>
                          <w:b/>
                          <w:color w:val="FFFFFF" w:themeColor="background1"/>
                          <w:sz w:val="44"/>
                        </w:rPr>
                        <w:t>Sample Instructions for Syllabus</w:t>
                      </w:r>
                    </w:p>
                    <w:p w14:paraId="101BBE8C" w14:textId="77777777" w:rsidR="00B8360C" w:rsidRPr="00A17020" w:rsidRDefault="00B8360C" w:rsidP="00B8360C">
                      <w:pPr>
                        <w:jc w:val="right"/>
                        <w:rPr>
                          <w:b/>
                          <w:color w:val="FFFFFF" w:themeColor="background1"/>
                          <w:sz w:val="44"/>
                        </w:rPr>
                      </w:pPr>
                    </w:p>
                  </w:txbxContent>
                </v:textbox>
                <w10:wrap anchory="page"/>
                <w10:anchorlock/>
              </v:shape>
            </w:pict>
          </mc:Fallback>
        </mc:AlternateContent>
      </w:r>
      <w:r w:rsidRPr="00B8360C">
        <w:rPr>
          <w:rFonts w:ascii="Arial" w:hAnsi="Arial" w:cs="Arial"/>
          <w:b/>
          <w:noProof/>
          <w:sz w:val="28"/>
        </w:rPr>
        <w:drawing>
          <wp:anchor distT="0" distB="0" distL="114300" distR="114300" simplePos="0" relativeHeight="251659264" behindDoc="1" locked="1" layoutInCell="1" allowOverlap="1" wp14:anchorId="3F3650D6" wp14:editId="494ECBDD">
            <wp:simplePos x="0" y="0"/>
            <wp:positionH relativeFrom="page">
              <wp:posOffset>-171450</wp:posOffset>
            </wp:positionH>
            <wp:positionV relativeFrom="page">
              <wp:posOffset>12700</wp:posOffset>
            </wp:positionV>
            <wp:extent cx="8116570" cy="600075"/>
            <wp:effectExtent l="0" t="0" r="0" b="9525"/>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0">
                      <a:extLst>
                        <a:ext uri="{28A0092B-C50C-407E-A947-70E740481C1C}">
                          <a14:useLocalDpi xmlns:a14="http://schemas.microsoft.com/office/drawing/2010/main" val="0"/>
                        </a:ext>
                      </a:extLst>
                    </a:blip>
                    <a:stretch>
                      <a:fillRect/>
                    </a:stretch>
                  </pic:blipFill>
                  <pic:spPr>
                    <a:xfrm>
                      <a:off x="0" y="0"/>
                      <a:ext cx="8116570" cy="600075"/>
                    </a:xfrm>
                    <a:prstGeom prst="rect">
                      <a:avLst/>
                    </a:prstGeom>
                  </pic:spPr>
                </pic:pic>
              </a:graphicData>
            </a:graphic>
            <wp14:sizeRelH relativeFrom="page">
              <wp14:pctWidth>0</wp14:pctWidth>
            </wp14:sizeRelH>
            <wp14:sizeRelV relativeFrom="page">
              <wp14:pctHeight>0</wp14:pctHeight>
            </wp14:sizeRelV>
          </wp:anchor>
        </w:drawing>
      </w:r>
    </w:p>
    <w:p w14:paraId="5532B581" w14:textId="1072E506" w:rsidR="00B8360C" w:rsidRDefault="005F36CB" w:rsidP="0055362A">
      <w:pPr>
        <w:pStyle w:val="NormalWeb"/>
        <w:spacing w:before="0" w:beforeAutospacing="0" w:after="0" w:afterAutospacing="0"/>
        <w:rPr>
          <w:rFonts w:ascii="Arial" w:hAnsi="Arial" w:cs="Arial"/>
          <w:b/>
          <w:sz w:val="28"/>
        </w:rPr>
      </w:pPr>
      <w:r>
        <w:rPr>
          <w:rFonts w:ascii="Arial" w:hAnsi="Arial" w:cs="Arial"/>
          <w:b/>
          <w:noProof/>
          <w:sz w:val="28"/>
        </w:rPr>
        <w:drawing>
          <wp:inline distT="0" distB="0" distL="0" distR="0" wp14:anchorId="22C8DCCA" wp14:editId="6EEFAAFC">
            <wp:extent cx="3018790" cy="514297"/>
            <wp:effectExtent l="0" t="0" r="0" b="635"/>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56087" cy="520651"/>
                    </a:xfrm>
                    <a:prstGeom prst="rect">
                      <a:avLst/>
                    </a:prstGeom>
                    <a:noFill/>
                  </pic:spPr>
                </pic:pic>
              </a:graphicData>
            </a:graphic>
          </wp:inline>
        </w:drawing>
      </w:r>
    </w:p>
    <w:p w14:paraId="1569E60A" w14:textId="77777777" w:rsidR="00B8360C" w:rsidRDefault="00B8360C" w:rsidP="0055362A">
      <w:pPr>
        <w:pStyle w:val="NormalWeb"/>
        <w:spacing w:before="0" w:beforeAutospacing="0" w:after="0" w:afterAutospacing="0"/>
        <w:rPr>
          <w:rFonts w:ascii="Arial" w:hAnsi="Arial" w:cs="Arial"/>
          <w:b/>
          <w:sz w:val="28"/>
        </w:rPr>
      </w:pPr>
    </w:p>
    <w:p w14:paraId="1AAACEC0" w14:textId="77777777" w:rsidR="0055362A" w:rsidRPr="00994CDC" w:rsidRDefault="00B8360C" w:rsidP="00994CDC">
      <w:pPr>
        <w:pStyle w:val="NormalWeb"/>
        <w:spacing w:before="0" w:beforeAutospacing="0" w:after="0" w:afterAutospacing="0"/>
        <w:ind w:left="1260" w:right="1530"/>
        <w:jc w:val="center"/>
        <w:rPr>
          <w:rFonts w:ascii="Arial" w:hAnsi="Arial" w:cs="Arial"/>
          <w:b/>
          <w:sz w:val="28"/>
          <w:szCs w:val="28"/>
        </w:rPr>
      </w:pPr>
      <w:r w:rsidRPr="00994CDC">
        <w:rPr>
          <w:rFonts w:ascii="Arial" w:hAnsi="Arial" w:cs="Arial"/>
          <w:b/>
          <w:sz w:val="28"/>
          <w:szCs w:val="28"/>
        </w:rPr>
        <w:t xml:space="preserve">Help students have a successful start to </w:t>
      </w:r>
      <w:r w:rsidR="0069095A">
        <w:rPr>
          <w:rFonts w:ascii="Arial" w:hAnsi="Arial" w:cs="Arial"/>
          <w:b/>
          <w:sz w:val="28"/>
          <w:szCs w:val="28"/>
        </w:rPr>
        <w:t>the course by including SAGE vantage</w:t>
      </w:r>
      <w:r w:rsidRPr="00994CDC">
        <w:rPr>
          <w:rFonts w:ascii="Arial" w:hAnsi="Arial" w:cs="Arial"/>
          <w:b/>
          <w:sz w:val="28"/>
          <w:szCs w:val="28"/>
        </w:rPr>
        <w:t xml:space="preserve"> details in your syllabus.</w:t>
      </w:r>
    </w:p>
    <w:p w14:paraId="25CA494F" w14:textId="77777777" w:rsidR="0055362A" w:rsidRDefault="0055362A" w:rsidP="0055362A">
      <w:pPr>
        <w:pStyle w:val="NormalWeb"/>
        <w:spacing w:before="0" w:beforeAutospacing="0" w:after="0" w:afterAutospacing="0"/>
        <w:rPr>
          <w:rFonts w:ascii="Arial" w:hAnsi="Arial" w:cs="Arial"/>
          <w:b/>
          <w:color w:val="FFFFFF" w:themeColor="background1"/>
          <w:sz w:val="28"/>
        </w:rPr>
      </w:pPr>
    </w:p>
    <w:p w14:paraId="5C6B1FF5" w14:textId="77777777" w:rsidR="00D8564C" w:rsidRPr="00B8360C" w:rsidRDefault="0069095A" w:rsidP="00B8360C">
      <w:pPr>
        <w:pStyle w:val="NormalWeb"/>
        <w:shd w:val="clear" w:color="auto" w:fill="336699"/>
        <w:spacing w:before="0" w:beforeAutospacing="0" w:after="0" w:afterAutospacing="0"/>
        <w:jc w:val="center"/>
        <w:rPr>
          <w:rFonts w:ascii="Arial" w:hAnsi="Arial" w:cs="Arial"/>
          <w:b/>
          <w:color w:val="FFFFFF" w:themeColor="background1"/>
          <w:sz w:val="40"/>
          <w:szCs w:val="40"/>
        </w:rPr>
      </w:pPr>
      <w:r>
        <w:rPr>
          <w:rFonts w:ascii="Arial" w:hAnsi="Arial" w:cs="Arial"/>
          <w:b/>
          <w:color w:val="FFFFFF" w:themeColor="background1"/>
          <w:sz w:val="40"/>
          <w:szCs w:val="40"/>
        </w:rPr>
        <w:t>Accessing SAGE vantage</w:t>
      </w:r>
      <w:r w:rsidR="00D8564C" w:rsidRPr="00B8360C">
        <w:rPr>
          <w:rFonts w:ascii="Arial" w:hAnsi="Arial" w:cs="Arial"/>
          <w:b/>
          <w:color w:val="FFFFFF" w:themeColor="background1"/>
          <w:sz w:val="40"/>
          <w:szCs w:val="40"/>
        </w:rPr>
        <w:t xml:space="preserve"> through the Platform</w:t>
      </w:r>
    </w:p>
    <w:p w14:paraId="14B5E60E" w14:textId="77777777" w:rsidR="008F4ED8" w:rsidRDefault="008F4ED8" w:rsidP="008F4ED8">
      <w:pPr>
        <w:pStyle w:val="NormalWeb"/>
        <w:shd w:val="clear" w:color="auto" w:fill="FFFFFF"/>
        <w:spacing w:before="0" w:beforeAutospacing="0" w:after="0" w:afterAutospacing="0"/>
        <w:rPr>
          <w:rFonts w:ascii="Arial" w:hAnsi="Arial" w:cs="Arial"/>
          <w:b/>
          <w:color w:val="333333"/>
        </w:rPr>
      </w:pPr>
    </w:p>
    <w:p w14:paraId="214757B7" w14:textId="77777777" w:rsidR="008F4ED8" w:rsidRPr="008F4ED8" w:rsidRDefault="00AB5039" w:rsidP="008F4ED8">
      <w:pPr>
        <w:pStyle w:val="NormalWeb"/>
        <w:shd w:val="clear" w:color="auto" w:fill="FFFFFF"/>
        <w:spacing w:before="0" w:beforeAutospacing="0" w:after="0" w:afterAutospacing="0"/>
        <w:rPr>
          <w:rFonts w:ascii="Arial" w:hAnsi="Arial" w:cs="Arial"/>
          <w:b/>
          <w:color w:val="333333"/>
        </w:rPr>
      </w:pPr>
      <w:r>
        <w:rPr>
          <w:rFonts w:ascii="Arial" w:hAnsi="Arial" w:cs="Arial"/>
          <w:b/>
          <w:color w:val="333333"/>
        </w:rPr>
        <w:t>Required: S</w:t>
      </w:r>
      <w:r w:rsidR="0069095A">
        <w:rPr>
          <w:rFonts w:ascii="Arial" w:hAnsi="Arial" w:cs="Arial"/>
          <w:b/>
          <w:color w:val="333333"/>
        </w:rPr>
        <w:t>AGE vantage</w:t>
      </w:r>
      <w:r w:rsidR="008F4ED8" w:rsidRPr="008F4ED8">
        <w:rPr>
          <w:rFonts w:ascii="Arial" w:hAnsi="Arial" w:cs="Arial"/>
          <w:b/>
          <w:color w:val="333333"/>
        </w:rPr>
        <w:t xml:space="preserve"> </w:t>
      </w:r>
    </w:p>
    <w:p w14:paraId="48FCDCE6" w14:textId="77777777" w:rsidR="00843408" w:rsidRDefault="00D8564C" w:rsidP="00485F7F">
      <w:pPr>
        <w:pStyle w:val="NormalWeb"/>
        <w:shd w:val="clear" w:color="auto" w:fill="FFFFFF"/>
        <w:spacing w:after="0"/>
        <w:rPr>
          <w:rStyle w:val="Strong"/>
          <w:rFonts w:asciiTheme="minorHAnsi" w:hAnsiTheme="minorHAnsi" w:cstheme="minorHAnsi"/>
          <w:b w:val="0"/>
          <w:color w:val="333333"/>
          <w:sz w:val="22"/>
          <w:szCs w:val="22"/>
        </w:rPr>
      </w:pPr>
      <w:r w:rsidRPr="00BB428D">
        <w:rPr>
          <w:rFonts w:asciiTheme="minorHAnsi" w:hAnsiTheme="minorHAnsi" w:cstheme="minorHAnsi"/>
          <w:color w:val="333333"/>
          <w:sz w:val="22"/>
          <w:szCs w:val="22"/>
        </w:rPr>
        <w:t xml:space="preserve">This course </w:t>
      </w:r>
      <w:r w:rsidR="00AB5039" w:rsidRPr="00BB428D">
        <w:rPr>
          <w:rFonts w:asciiTheme="minorHAnsi" w:hAnsiTheme="minorHAnsi" w:cstheme="minorHAnsi"/>
          <w:color w:val="333333"/>
          <w:sz w:val="22"/>
          <w:szCs w:val="22"/>
        </w:rPr>
        <w:t xml:space="preserve">requires </w:t>
      </w:r>
      <w:r w:rsidR="00BB428D">
        <w:rPr>
          <w:rFonts w:asciiTheme="minorHAnsi" w:hAnsiTheme="minorHAnsi" w:cstheme="minorHAnsi"/>
          <w:color w:val="333333"/>
          <w:sz w:val="22"/>
          <w:szCs w:val="22"/>
        </w:rPr>
        <w:t xml:space="preserve">the use of </w:t>
      </w:r>
      <w:r w:rsidR="0069095A">
        <w:rPr>
          <w:rFonts w:asciiTheme="minorHAnsi" w:hAnsiTheme="minorHAnsi" w:cstheme="minorHAnsi"/>
          <w:color w:val="333333"/>
          <w:sz w:val="22"/>
          <w:szCs w:val="22"/>
        </w:rPr>
        <w:t>SAGE vantage</w:t>
      </w:r>
      <w:r w:rsidRPr="00BB428D">
        <w:rPr>
          <w:rFonts w:asciiTheme="minorHAnsi" w:hAnsiTheme="minorHAnsi" w:cstheme="minorHAnsi"/>
          <w:color w:val="333333"/>
          <w:sz w:val="22"/>
          <w:szCs w:val="22"/>
        </w:rPr>
        <w:t xml:space="preserve"> from </w:t>
      </w:r>
      <w:hyperlink r:id="rId12" w:history="1">
        <w:r w:rsidR="00AB5039" w:rsidRPr="00BB428D">
          <w:rPr>
            <w:rStyle w:val="Hyperlink"/>
            <w:rFonts w:asciiTheme="minorHAnsi" w:hAnsiTheme="minorHAnsi" w:cstheme="minorHAnsi"/>
            <w:shd w:val="clear" w:color="auto" w:fill="FFFFFF"/>
          </w:rPr>
          <w:t>SAGE Publishing</w:t>
        </w:r>
      </w:hyperlink>
      <w:r w:rsidR="00AB5039" w:rsidRPr="00BB428D">
        <w:rPr>
          <w:rFonts w:asciiTheme="minorHAnsi" w:hAnsiTheme="minorHAnsi" w:cstheme="minorHAnsi"/>
          <w:color w:val="333333"/>
          <w:shd w:val="clear" w:color="auto" w:fill="FFFFFF"/>
        </w:rPr>
        <w:t>.</w:t>
      </w:r>
      <w:r w:rsidRPr="00BB428D">
        <w:rPr>
          <w:rFonts w:asciiTheme="minorHAnsi" w:hAnsiTheme="minorHAnsi" w:cstheme="minorHAnsi"/>
          <w:color w:val="333333"/>
          <w:sz w:val="22"/>
          <w:szCs w:val="22"/>
        </w:rPr>
        <w:t xml:space="preserve"> </w:t>
      </w:r>
      <w:r w:rsidR="008F4ED8" w:rsidRPr="00BB428D">
        <w:rPr>
          <w:rFonts w:asciiTheme="minorHAnsi" w:hAnsiTheme="minorHAnsi" w:cstheme="minorHAnsi"/>
          <w:color w:val="333333"/>
          <w:sz w:val="22"/>
          <w:szCs w:val="22"/>
        </w:rPr>
        <w:t xml:space="preserve">SAGE </w:t>
      </w:r>
      <w:r w:rsidR="0069095A">
        <w:rPr>
          <w:rFonts w:asciiTheme="minorHAnsi" w:hAnsiTheme="minorHAnsi" w:cstheme="minorHAnsi"/>
          <w:color w:val="333333"/>
          <w:sz w:val="22"/>
          <w:szCs w:val="22"/>
        </w:rPr>
        <w:t xml:space="preserve">vantage </w:t>
      </w:r>
      <w:r w:rsidR="008F4ED8" w:rsidRPr="00BB428D">
        <w:rPr>
          <w:rFonts w:asciiTheme="minorHAnsi" w:hAnsiTheme="minorHAnsi" w:cstheme="minorHAnsi"/>
          <w:color w:val="333333"/>
          <w:sz w:val="22"/>
          <w:szCs w:val="22"/>
        </w:rPr>
        <w:t xml:space="preserve">is an online learning </w:t>
      </w:r>
      <w:r w:rsidR="00BB428D">
        <w:rPr>
          <w:rFonts w:asciiTheme="minorHAnsi" w:hAnsiTheme="minorHAnsi" w:cstheme="minorHAnsi"/>
          <w:color w:val="333333"/>
          <w:sz w:val="22"/>
          <w:szCs w:val="22"/>
        </w:rPr>
        <w:t>environment</w:t>
      </w:r>
      <w:r w:rsidR="008F4ED8" w:rsidRPr="00BB428D">
        <w:rPr>
          <w:rFonts w:asciiTheme="minorHAnsi" w:hAnsiTheme="minorHAnsi" w:cstheme="minorHAnsi"/>
          <w:color w:val="333333"/>
          <w:sz w:val="22"/>
          <w:szCs w:val="22"/>
        </w:rPr>
        <w:t xml:space="preserve"> that </w:t>
      </w:r>
      <w:r w:rsidR="008F4ED8" w:rsidRPr="00BB428D">
        <w:rPr>
          <w:rFonts w:asciiTheme="minorHAnsi" w:hAnsiTheme="minorHAnsi" w:cstheme="minorHAnsi"/>
          <w:color w:val="333333"/>
          <w:sz w:val="22"/>
          <w:szCs w:val="22"/>
          <w:shd w:val="clear" w:color="auto" w:fill="FFFFFF"/>
        </w:rPr>
        <w:t xml:space="preserve">includes access to </w:t>
      </w:r>
      <w:r w:rsidR="00AB5039" w:rsidRPr="00BB428D">
        <w:rPr>
          <w:rFonts w:asciiTheme="minorHAnsi" w:hAnsiTheme="minorHAnsi" w:cstheme="minorHAnsi"/>
          <w:color w:val="333333"/>
          <w:sz w:val="22"/>
          <w:szCs w:val="22"/>
          <w:shd w:val="clear" w:color="auto" w:fill="FFFFFF"/>
        </w:rPr>
        <w:t xml:space="preserve">an </w:t>
      </w:r>
      <w:r w:rsidR="008D4796">
        <w:rPr>
          <w:rFonts w:asciiTheme="minorHAnsi" w:hAnsiTheme="minorHAnsi" w:cstheme="minorHAnsi"/>
          <w:color w:val="333333"/>
          <w:sz w:val="22"/>
          <w:szCs w:val="22"/>
          <w:shd w:val="clear" w:color="auto" w:fill="FFFFFF"/>
        </w:rPr>
        <w:t xml:space="preserve">interactive </w:t>
      </w:r>
      <w:r w:rsidR="008F4ED8" w:rsidRPr="00BB428D">
        <w:rPr>
          <w:rFonts w:asciiTheme="minorHAnsi" w:hAnsiTheme="minorHAnsi" w:cstheme="minorHAnsi"/>
          <w:color w:val="333333"/>
          <w:sz w:val="22"/>
          <w:szCs w:val="22"/>
          <w:shd w:val="clear" w:color="auto" w:fill="FFFFFF"/>
        </w:rPr>
        <w:t>i</w:t>
      </w:r>
      <w:r w:rsidR="008D4796">
        <w:rPr>
          <w:rFonts w:asciiTheme="minorHAnsi" w:hAnsiTheme="minorHAnsi" w:cstheme="minorHAnsi"/>
          <w:color w:val="333333"/>
          <w:sz w:val="22"/>
          <w:szCs w:val="22"/>
          <w:shd w:val="clear" w:color="auto" w:fill="FFFFFF"/>
        </w:rPr>
        <w:t xml:space="preserve">ntegrated </w:t>
      </w:r>
      <w:proofErr w:type="spellStart"/>
      <w:r w:rsidR="008D4796">
        <w:rPr>
          <w:rFonts w:asciiTheme="minorHAnsi" w:hAnsiTheme="minorHAnsi" w:cstheme="minorHAnsi"/>
          <w:color w:val="333333"/>
          <w:sz w:val="22"/>
          <w:szCs w:val="22"/>
          <w:shd w:val="clear" w:color="auto" w:fill="FFFFFF"/>
        </w:rPr>
        <w:t>ebook</w:t>
      </w:r>
      <w:proofErr w:type="spellEnd"/>
      <w:r w:rsidR="008D4796">
        <w:rPr>
          <w:rFonts w:asciiTheme="minorHAnsi" w:hAnsiTheme="minorHAnsi" w:cstheme="minorHAnsi"/>
          <w:color w:val="333333"/>
          <w:sz w:val="22"/>
          <w:szCs w:val="22"/>
          <w:shd w:val="clear" w:color="auto" w:fill="FFFFFF"/>
        </w:rPr>
        <w:t xml:space="preserve"> with assignments including video activities</w:t>
      </w:r>
      <w:r w:rsidR="008F4ED8" w:rsidRPr="00BB428D">
        <w:rPr>
          <w:rFonts w:asciiTheme="minorHAnsi" w:hAnsiTheme="minorHAnsi" w:cstheme="minorHAnsi"/>
          <w:color w:val="333333"/>
          <w:sz w:val="22"/>
          <w:szCs w:val="22"/>
          <w:shd w:val="clear" w:color="auto" w:fill="FFFFFF"/>
        </w:rPr>
        <w:t xml:space="preserve">, </w:t>
      </w:r>
      <w:r w:rsidR="008D4796">
        <w:rPr>
          <w:rFonts w:asciiTheme="minorHAnsi" w:hAnsiTheme="minorHAnsi" w:cstheme="minorHAnsi"/>
          <w:color w:val="333333"/>
          <w:sz w:val="22"/>
          <w:szCs w:val="22"/>
          <w:shd w:val="clear" w:color="auto" w:fill="FFFFFF"/>
        </w:rPr>
        <w:t>knowledge checks, and end of chapter test</w:t>
      </w:r>
      <w:r w:rsidR="008F4ED8" w:rsidRPr="00BB428D">
        <w:rPr>
          <w:rFonts w:asciiTheme="minorHAnsi" w:hAnsiTheme="minorHAnsi" w:cstheme="minorHAnsi"/>
          <w:color w:val="333333"/>
          <w:sz w:val="22"/>
          <w:szCs w:val="22"/>
          <w:shd w:val="clear" w:color="auto" w:fill="FFFFFF"/>
        </w:rPr>
        <w:t xml:space="preserve">. </w:t>
      </w:r>
      <w:r w:rsidR="00485F7F" w:rsidRPr="00485F7F">
        <w:rPr>
          <w:rFonts w:asciiTheme="minorHAnsi" w:hAnsiTheme="minorHAnsi" w:cstheme="minorHAnsi"/>
          <w:color w:val="333333"/>
          <w:sz w:val="22"/>
          <w:szCs w:val="22"/>
          <w:shd w:val="clear" w:color="auto" w:fill="FFFFFF"/>
        </w:rPr>
        <w:t>As outlined in</w:t>
      </w:r>
      <w:r w:rsidR="00485F7F">
        <w:rPr>
          <w:rFonts w:asciiTheme="minorHAnsi" w:hAnsiTheme="minorHAnsi" w:cstheme="minorHAnsi"/>
          <w:color w:val="333333"/>
          <w:sz w:val="22"/>
          <w:szCs w:val="22"/>
          <w:shd w:val="clear" w:color="auto" w:fill="FFFFFF"/>
        </w:rPr>
        <w:t xml:space="preserve"> my </w:t>
      </w:r>
      <w:r w:rsidR="00485F7F" w:rsidRPr="00485F7F">
        <w:rPr>
          <w:rFonts w:asciiTheme="minorHAnsi" w:hAnsiTheme="minorHAnsi" w:cstheme="minorHAnsi"/>
          <w:color w:val="333333"/>
          <w:sz w:val="22"/>
          <w:szCs w:val="22"/>
          <w:shd w:val="clear" w:color="auto" w:fill="FFFFFF"/>
        </w:rPr>
        <w:t>syllabus, assignments will make up a {</w:t>
      </w:r>
      <w:r w:rsidR="00485F7F" w:rsidRPr="00485F7F">
        <w:rPr>
          <w:rFonts w:asciiTheme="minorHAnsi" w:hAnsiTheme="minorHAnsi" w:cstheme="minorHAnsi"/>
          <w:color w:val="333333"/>
          <w:sz w:val="22"/>
          <w:szCs w:val="22"/>
          <w:highlight w:val="yellow"/>
          <w:shd w:val="clear" w:color="auto" w:fill="FFFFFF"/>
        </w:rPr>
        <w:t>significant</w:t>
      </w:r>
      <w:r w:rsidR="00485F7F" w:rsidRPr="00485F7F">
        <w:rPr>
          <w:rFonts w:asciiTheme="minorHAnsi" w:hAnsiTheme="minorHAnsi" w:cstheme="minorHAnsi"/>
          <w:color w:val="333333"/>
          <w:sz w:val="22"/>
          <w:szCs w:val="22"/>
          <w:shd w:val="clear" w:color="auto" w:fill="FFFFFF"/>
        </w:rPr>
        <w:t>} portion of your overall course grade.</w:t>
      </w:r>
      <w:r w:rsidR="00485F7F">
        <w:rPr>
          <w:rFonts w:asciiTheme="minorHAnsi" w:hAnsiTheme="minorHAnsi" w:cstheme="minorHAnsi"/>
          <w:color w:val="333333"/>
          <w:sz w:val="22"/>
          <w:szCs w:val="22"/>
          <w:shd w:val="clear" w:color="auto" w:fill="FFFFFF"/>
        </w:rPr>
        <w:t xml:space="preserve"> </w:t>
      </w:r>
      <w:r w:rsidRPr="00BB428D">
        <w:rPr>
          <w:rFonts w:asciiTheme="minorHAnsi" w:hAnsiTheme="minorHAnsi" w:cstheme="minorHAnsi"/>
          <w:color w:val="333333"/>
          <w:sz w:val="22"/>
          <w:szCs w:val="22"/>
        </w:rPr>
        <w:t xml:space="preserve">Access to </w:t>
      </w:r>
      <w:r w:rsidR="008D4796">
        <w:rPr>
          <w:rStyle w:val="Strong"/>
          <w:rFonts w:asciiTheme="minorHAnsi" w:hAnsiTheme="minorHAnsi" w:cstheme="minorHAnsi"/>
          <w:b w:val="0"/>
          <w:color w:val="333333"/>
          <w:sz w:val="22"/>
          <w:szCs w:val="22"/>
        </w:rPr>
        <w:t>SAGE vantage</w:t>
      </w:r>
      <w:r w:rsidRPr="00BB428D">
        <w:rPr>
          <w:rStyle w:val="Strong"/>
          <w:rFonts w:asciiTheme="minorHAnsi" w:hAnsiTheme="minorHAnsi" w:cstheme="minorHAnsi"/>
          <w:b w:val="0"/>
          <w:color w:val="333333"/>
          <w:sz w:val="22"/>
          <w:szCs w:val="22"/>
        </w:rPr>
        <w:t xml:space="preserve"> can be purchased through the</w:t>
      </w:r>
      <w:r w:rsidR="008F4ED8" w:rsidRPr="00BB428D">
        <w:rPr>
          <w:rStyle w:val="Strong"/>
          <w:rFonts w:asciiTheme="minorHAnsi" w:hAnsiTheme="minorHAnsi" w:cstheme="minorHAnsi"/>
          <w:b w:val="0"/>
          <w:color w:val="333333"/>
          <w:sz w:val="22"/>
          <w:szCs w:val="22"/>
        </w:rPr>
        <w:t xml:space="preserve"> campus</w:t>
      </w:r>
      <w:r w:rsidRPr="00BB428D">
        <w:rPr>
          <w:rStyle w:val="Strong"/>
          <w:rFonts w:asciiTheme="minorHAnsi" w:hAnsiTheme="minorHAnsi" w:cstheme="minorHAnsi"/>
          <w:b w:val="0"/>
          <w:color w:val="333333"/>
          <w:sz w:val="22"/>
          <w:szCs w:val="22"/>
        </w:rPr>
        <w:t xml:space="preserve"> bookstore </w:t>
      </w:r>
      <w:r w:rsidR="008F4ED8" w:rsidRPr="00BB428D">
        <w:rPr>
          <w:rStyle w:val="Strong"/>
          <w:rFonts w:asciiTheme="minorHAnsi" w:hAnsiTheme="minorHAnsi" w:cstheme="minorHAnsi"/>
          <w:b w:val="0"/>
          <w:color w:val="333333"/>
          <w:sz w:val="22"/>
          <w:szCs w:val="22"/>
        </w:rPr>
        <w:t xml:space="preserve">or </w:t>
      </w:r>
      <w:r w:rsidR="00843408">
        <w:rPr>
          <w:rStyle w:val="Strong"/>
          <w:rFonts w:asciiTheme="minorHAnsi" w:hAnsiTheme="minorHAnsi" w:cstheme="minorHAnsi"/>
          <w:b w:val="0"/>
          <w:color w:val="333333"/>
          <w:sz w:val="22"/>
          <w:szCs w:val="22"/>
        </w:rPr>
        <w:t>online.</w:t>
      </w:r>
    </w:p>
    <w:p w14:paraId="348B9303" w14:textId="10904FB6" w:rsidR="002A26FE" w:rsidRPr="00994CDC" w:rsidRDefault="002A26FE" w:rsidP="002A26FE">
      <w:pPr>
        <w:spacing w:after="0"/>
      </w:pPr>
      <w:r>
        <w:rPr>
          <w:b/>
          <w:sz w:val="24"/>
        </w:rPr>
        <w:t>Part 1: How to Register for SAGE vantage</w:t>
      </w:r>
      <w:r w:rsidRPr="00994CDC">
        <w:rPr>
          <w:b/>
          <w:sz w:val="24"/>
        </w:rPr>
        <w:t xml:space="preserve">  </w:t>
      </w:r>
    </w:p>
    <w:p w14:paraId="540FF09A" w14:textId="4298BE00" w:rsidR="001A27A1" w:rsidRDefault="001A27A1" w:rsidP="001A27A1">
      <w:pPr>
        <w:pStyle w:val="ListParagraph"/>
        <w:numPr>
          <w:ilvl w:val="0"/>
          <w:numId w:val="7"/>
        </w:numPr>
        <w:spacing w:after="0"/>
      </w:pPr>
      <w:r w:rsidRPr="001A27A1">
        <w:t xml:space="preserve">Click on the </w:t>
      </w:r>
      <w:r w:rsidR="006059B7">
        <w:t>v</w:t>
      </w:r>
      <w:r w:rsidRPr="001A27A1">
        <w:t xml:space="preserve">antage registration link provided by your instructor for your </w:t>
      </w:r>
      <w:r w:rsidR="006059B7">
        <w:t>v</w:t>
      </w:r>
      <w:r w:rsidRPr="001A27A1">
        <w:t>antage course.</w:t>
      </w:r>
    </w:p>
    <w:p w14:paraId="6993B0C8" w14:textId="2427B079" w:rsidR="002A26FE" w:rsidRDefault="001A27A1" w:rsidP="001A27A1">
      <w:pPr>
        <w:pStyle w:val="ListParagraph"/>
        <w:numPr>
          <w:ilvl w:val="0"/>
          <w:numId w:val="7"/>
        </w:numPr>
        <w:spacing w:after="0"/>
      </w:pPr>
      <w:r w:rsidRPr="001A27A1">
        <w:t xml:space="preserve">Follow the prompts to complete your </w:t>
      </w:r>
      <w:r w:rsidR="006059B7">
        <w:t>v</w:t>
      </w:r>
      <w:r w:rsidRPr="001A27A1">
        <w:t>antage registration, including setting your password &amp; Agreeing to Terms &amp; Conditions.</w:t>
      </w:r>
      <w:r w:rsidR="002A26FE">
        <w:t xml:space="preserve"> </w:t>
      </w:r>
    </w:p>
    <w:p w14:paraId="2C02B439" w14:textId="0CB6DA95" w:rsidR="001A27A1" w:rsidRDefault="00EA36ED" w:rsidP="001A27A1">
      <w:pPr>
        <w:pStyle w:val="ListParagraph"/>
        <w:numPr>
          <w:ilvl w:val="0"/>
          <w:numId w:val="7"/>
        </w:numPr>
        <w:spacing w:after="0"/>
      </w:pPr>
      <w:r w:rsidRPr="00EA36ED">
        <w:t xml:space="preserve">You will automatically be placed into your course and enrolled in a 2-week free access period to </w:t>
      </w:r>
      <w:r w:rsidR="006059B7">
        <w:t>v</w:t>
      </w:r>
      <w:r w:rsidRPr="00EA36ED">
        <w:t>antage.</w:t>
      </w:r>
    </w:p>
    <w:p w14:paraId="1FFFDC7F" w14:textId="49009146" w:rsidR="00EA36ED" w:rsidRDefault="00EA36ED" w:rsidP="00EA36ED">
      <w:pPr>
        <w:pStyle w:val="ListParagraph"/>
        <w:numPr>
          <w:ilvl w:val="1"/>
          <w:numId w:val="7"/>
        </w:numPr>
        <w:spacing w:after="0"/>
      </w:pPr>
      <w:r w:rsidRPr="00EA36ED">
        <w:t xml:space="preserve">Please note: After 14 days or completion of 3 Chapter Tests you will be </w:t>
      </w:r>
      <w:r w:rsidRPr="001E6CD8">
        <w:rPr>
          <w:u w:val="single"/>
        </w:rPr>
        <w:t>required</w:t>
      </w:r>
      <w:r w:rsidRPr="00EA36ED">
        <w:t xml:space="preserve"> to purchase access to complete any further coursework. You will still be able to access and read in </w:t>
      </w:r>
      <w:r w:rsidR="006059B7">
        <w:t>v</w:t>
      </w:r>
      <w:r w:rsidRPr="00EA36ED">
        <w:t>antage during the remaining time of your Grace Period.</w:t>
      </w:r>
    </w:p>
    <w:p w14:paraId="4793FCAF" w14:textId="77777777" w:rsidR="00843408" w:rsidRPr="00BB428D" w:rsidRDefault="00843408" w:rsidP="008F4ED8">
      <w:pPr>
        <w:pStyle w:val="NormalWeb"/>
        <w:shd w:val="clear" w:color="auto" w:fill="FFFFFF"/>
        <w:spacing w:before="0" w:beforeAutospacing="0" w:after="0" w:afterAutospacing="0"/>
        <w:rPr>
          <w:rStyle w:val="Strong"/>
          <w:rFonts w:asciiTheme="minorHAnsi" w:hAnsiTheme="minorHAnsi" w:cstheme="minorHAnsi"/>
          <w:b w:val="0"/>
          <w:color w:val="333333"/>
          <w:sz w:val="22"/>
          <w:szCs w:val="22"/>
        </w:rPr>
      </w:pPr>
    </w:p>
    <w:p w14:paraId="1351A3C3" w14:textId="067CC52B" w:rsidR="008F4ED8" w:rsidRPr="00994CDC" w:rsidRDefault="002A26FE" w:rsidP="00994CDC">
      <w:pPr>
        <w:spacing w:after="0"/>
      </w:pPr>
      <w:r>
        <w:rPr>
          <w:b/>
          <w:sz w:val="24"/>
        </w:rPr>
        <w:t xml:space="preserve">Part 2: </w:t>
      </w:r>
      <w:r w:rsidR="00D94BCC">
        <w:rPr>
          <w:b/>
          <w:sz w:val="24"/>
        </w:rPr>
        <w:t>How to Purchase SAGE vantage</w:t>
      </w:r>
      <w:r w:rsidR="008F4ED8" w:rsidRPr="00994CDC">
        <w:rPr>
          <w:b/>
          <w:sz w:val="24"/>
        </w:rPr>
        <w:t xml:space="preserve">  </w:t>
      </w:r>
    </w:p>
    <w:p w14:paraId="5F4674E4" w14:textId="57FCFA14" w:rsidR="00A64BF6" w:rsidRDefault="00EA36ED" w:rsidP="00A64BF6">
      <w:pPr>
        <w:pStyle w:val="ListParagraph"/>
        <w:numPr>
          <w:ilvl w:val="0"/>
          <w:numId w:val="8"/>
        </w:numPr>
      </w:pPr>
      <w:r w:rsidRPr="00EA36ED">
        <w:t xml:space="preserve">Buy Access directly through SAGE </w:t>
      </w:r>
      <w:r w:rsidR="006059B7">
        <w:t>v</w:t>
      </w:r>
      <w:r w:rsidRPr="00EA36ED">
        <w:t>antage: Click the “</w:t>
      </w:r>
      <w:r w:rsidRPr="00A64BF6">
        <w:rPr>
          <w:color w:val="0000FF"/>
        </w:rPr>
        <w:t>Buy Access Now</w:t>
      </w:r>
      <w:r w:rsidRPr="00EA36ED">
        <w:t>” button before your Grace Period expires.</w:t>
      </w:r>
    </w:p>
    <w:p w14:paraId="5D0C0812" w14:textId="720471C6" w:rsidR="00AB5039" w:rsidRDefault="00A64BF6" w:rsidP="00A64BF6">
      <w:pPr>
        <w:pStyle w:val="ListParagraph"/>
        <w:numPr>
          <w:ilvl w:val="0"/>
          <w:numId w:val="8"/>
        </w:numPr>
      </w:pPr>
      <w:r w:rsidRPr="00A64BF6">
        <w:t xml:space="preserve">Purchase Access from the Bookstore: You can also purchase a </w:t>
      </w:r>
      <w:r w:rsidR="006059B7">
        <w:t>v</w:t>
      </w:r>
      <w:r w:rsidRPr="00A64BF6">
        <w:t xml:space="preserve">antage Access Code from your school’s bookstore for your assigned </w:t>
      </w:r>
      <w:r w:rsidR="006059B7">
        <w:t>v</w:t>
      </w:r>
      <w:r w:rsidRPr="00A64BF6">
        <w:t xml:space="preserve">antage title. After doing so, log into </w:t>
      </w:r>
      <w:r w:rsidR="006059B7">
        <w:t>v</w:t>
      </w:r>
      <w:r w:rsidRPr="00A64BF6">
        <w:t>antage and click the “</w:t>
      </w:r>
      <w:r w:rsidRPr="00A64BF6">
        <w:rPr>
          <w:color w:val="0000FF"/>
        </w:rPr>
        <w:t>Redeem Access</w:t>
      </w:r>
      <w:r w:rsidRPr="00A64BF6">
        <w:t xml:space="preserve">” button in your </w:t>
      </w:r>
      <w:r w:rsidR="006059B7">
        <w:t>v</w:t>
      </w:r>
      <w:r w:rsidRPr="00A64BF6">
        <w:t>antage course to enter your access code.</w:t>
      </w:r>
      <w:r w:rsidR="00BB428D">
        <w:t xml:space="preserve"> </w:t>
      </w:r>
      <w:r w:rsidR="00AB5039" w:rsidRPr="00A64BF6">
        <w:rPr>
          <w:bCs/>
        </w:rPr>
        <w:t xml:space="preserve"> </w:t>
      </w:r>
      <w:r w:rsidR="00AB5039">
        <w:t xml:space="preserve"> </w:t>
      </w:r>
    </w:p>
    <w:p w14:paraId="0A9459CC" w14:textId="0BEA862D" w:rsidR="00A64BF6" w:rsidRDefault="00A64BF6" w:rsidP="00A64BF6">
      <w:pPr>
        <w:pStyle w:val="ListParagraph"/>
        <w:numPr>
          <w:ilvl w:val="0"/>
          <w:numId w:val="8"/>
        </w:numPr>
      </w:pPr>
      <w:r w:rsidRPr="00A64BF6">
        <w:t>If you have already purchased access, you will be able to redeem your access code by clicking “</w:t>
      </w:r>
      <w:r w:rsidRPr="00A64BF6">
        <w:rPr>
          <w:color w:val="0000FF"/>
        </w:rPr>
        <w:t>Redeem Access</w:t>
      </w:r>
      <w:r w:rsidRPr="00A64BF6">
        <w:t>”.</w:t>
      </w:r>
      <w:r w:rsidR="00DE1D78">
        <w:br/>
      </w:r>
      <w:r w:rsidR="00DE1D78" w:rsidRPr="00DE1D78">
        <w:rPr>
          <w:noProof/>
        </w:rPr>
        <w:drawing>
          <wp:inline distT="0" distB="0" distL="0" distR="0" wp14:anchorId="07459AF3" wp14:editId="27AF1F05">
            <wp:extent cx="5915025" cy="1154525"/>
            <wp:effectExtent l="0" t="0" r="0" b="7620"/>
            <wp:docPr id="7" name="Picture 7" descr="This image shows the Grace Period policy when you first access your course in vantage It also shows the buttons to buy or redeem access to your course. You can click the &quot;Buy Access Now&quot; button to purchase access directly from your course. If you have purchased access to your vantage course, you can click the &quot;Redeem Access&quot;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his image shows the Grace Period policy when you first access your course in vantage It also shows the buttons to buy or redeem access to your course. You can click the &quot;Buy Access Now&quot; button to purchase access directly from your course. If you have purchased access to your vantage course, you can click the &quot;Redeem Access&quot; butto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68901" cy="1165041"/>
                    </a:xfrm>
                    <a:prstGeom prst="rect">
                      <a:avLst/>
                    </a:prstGeom>
                    <a:noFill/>
                    <a:ln>
                      <a:noFill/>
                    </a:ln>
                  </pic:spPr>
                </pic:pic>
              </a:graphicData>
            </a:graphic>
          </wp:inline>
        </w:drawing>
      </w:r>
    </w:p>
    <w:p w14:paraId="399EFB46" w14:textId="77777777" w:rsidR="00FD4CE6" w:rsidRPr="0099091A" w:rsidRDefault="00FD4CE6" w:rsidP="00FD4CE6">
      <w:pPr>
        <w:rPr>
          <w:rFonts w:cstheme="minorHAnsi"/>
          <w:b/>
          <w:bCs/>
          <w:sz w:val="24"/>
          <w:szCs w:val="24"/>
        </w:rPr>
      </w:pPr>
      <w:r w:rsidRPr="0099091A">
        <w:rPr>
          <w:rFonts w:cstheme="minorHAnsi"/>
          <w:b/>
          <w:bCs/>
          <w:sz w:val="24"/>
          <w:szCs w:val="24"/>
        </w:rPr>
        <w:t>Technical Support</w:t>
      </w:r>
    </w:p>
    <w:p w14:paraId="231A8B71" w14:textId="77777777" w:rsidR="00FD4CE6" w:rsidRDefault="00FD4CE6" w:rsidP="00FD4CE6">
      <w:pPr>
        <w:rPr>
          <w:rFonts w:cstheme="minorHAnsi"/>
        </w:rPr>
      </w:pPr>
      <w:r w:rsidRPr="0099091A">
        <w:rPr>
          <w:rFonts w:cstheme="minorHAnsi"/>
          <w:bCs/>
        </w:rPr>
        <w:t xml:space="preserve">Call SAGE at (800) 818 – 7243 ext. 7080 </w:t>
      </w:r>
      <w:r w:rsidRPr="0099091A">
        <w:rPr>
          <w:rFonts w:cstheme="minorHAnsi"/>
        </w:rPr>
        <w:t>for all technical difficulties or vantage questions. This will be your fastest method for getting help. Live assistance is available:</w:t>
      </w:r>
    </w:p>
    <w:p w14:paraId="4C642DD0" w14:textId="77777777" w:rsidR="00FD4CE6" w:rsidRPr="001A474D" w:rsidRDefault="00FD4CE6" w:rsidP="00FD4CE6">
      <w:pPr>
        <w:pStyle w:val="Default"/>
        <w:numPr>
          <w:ilvl w:val="0"/>
          <w:numId w:val="6"/>
        </w:numPr>
        <w:rPr>
          <w:sz w:val="22"/>
          <w:szCs w:val="22"/>
        </w:rPr>
      </w:pPr>
      <w:r w:rsidRPr="001A474D">
        <w:rPr>
          <w:sz w:val="22"/>
          <w:szCs w:val="22"/>
        </w:rPr>
        <w:t>Monday - Friday: 8:00 a.m. – 11:00 p.m. ET</w:t>
      </w:r>
    </w:p>
    <w:p w14:paraId="3A3E7482" w14:textId="77777777" w:rsidR="00FD4CE6" w:rsidRDefault="00FD4CE6" w:rsidP="00FD4CE6">
      <w:pPr>
        <w:pStyle w:val="Default"/>
        <w:numPr>
          <w:ilvl w:val="0"/>
          <w:numId w:val="6"/>
        </w:numPr>
        <w:rPr>
          <w:sz w:val="22"/>
          <w:szCs w:val="22"/>
        </w:rPr>
      </w:pPr>
      <w:r w:rsidRPr="001A474D">
        <w:rPr>
          <w:sz w:val="22"/>
          <w:szCs w:val="22"/>
        </w:rPr>
        <w:t>Saturday – Sunday: 11:30 a.m. – 11:00 p.m. ET</w:t>
      </w:r>
    </w:p>
    <w:p w14:paraId="090860F1" w14:textId="77777777" w:rsidR="00FD4CE6" w:rsidRPr="001A474D" w:rsidRDefault="00FD4CE6" w:rsidP="00FD4CE6">
      <w:pPr>
        <w:pStyle w:val="Default"/>
        <w:rPr>
          <w:sz w:val="22"/>
          <w:szCs w:val="22"/>
        </w:rPr>
      </w:pPr>
    </w:p>
    <w:p w14:paraId="54DBAF5F" w14:textId="217BBC7E" w:rsidR="00AB5039" w:rsidRDefault="00FD4CE6" w:rsidP="00FD4CE6">
      <w:r w:rsidRPr="0099091A">
        <w:rPr>
          <w:rFonts w:cstheme="minorHAnsi"/>
          <w:b/>
          <w:bCs/>
        </w:rPr>
        <w:t xml:space="preserve">You can also find video tutorials or create a technical ticket at </w:t>
      </w:r>
      <w:r w:rsidRPr="0099091A">
        <w:rPr>
          <w:rFonts w:cstheme="minorHAnsi"/>
        </w:rPr>
        <w:t>https://sagevantage.softwareassist.com/</w:t>
      </w:r>
      <w:r w:rsidR="00AB5039">
        <w:t xml:space="preserve"> </w:t>
      </w:r>
    </w:p>
    <w:p w14:paraId="0AE3C54D" w14:textId="77777777" w:rsidR="00AB5039" w:rsidRDefault="00AB5039" w:rsidP="00AB5039">
      <w:pPr>
        <w:spacing w:after="0"/>
      </w:pPr>
    </w:p>
    <w:p w14:paraId="5F14E321" w14:textId="77777777" w:rsidR="00B8360C" w:rsidRDefault="00B8360C" w:rsidP="00AB5039">
      <w:pPr>
        <w:spacing w:after="0"/>
      </w:pPr>
    </w:p>
    <w:p w14:paraId="3F5A3FC1" w14:textId="77777777" w:rsidR="00B8360C" w:rsidRDefault="00B8360C" w:rsidP="00AB5039">
      <w:pPr>
        <w:spacing w:after="0"/>
      </w:pPr>
    </w:p>
    <w:p w14:paraId="044CB5FE" w14:textId="77777777" w:rsidR="00B8360C" w:rsidRDefault="00B8360C" w:rsidP="00AB5039">
      <w:pPr>
        <w:spacing w:after="0"/>
      </w:pPr>
    </w:p>
    <w:p w14:paraId="0DEE93D0" w14:textId="30CE1AC4" w:rsidR="00B8360C" w:rsidRDefault="005F36CB" w:rsidP="00AB5039">
      <w:pPr>
        <w:spacing w:after="0"/>
      </w:pPr>
      <w:r>
        <w:rPr>
          <w:noProof/>
        </w:rPr>
        <w:drawing>
          <wp:inline distT="0" distB="0" distL="0" distR="0" wp14:anchorId="6DE5AC50" wp14:editId="7B7F6D3F">
            <wp:extent cx="3105150" cy="460428"/>
            <wp:effectExtent l="0" t="0" r="0" b="0"/>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64518" cy="469231"/>
                    </a:xfrm>
                    <a:prstGeom prst="rect">
                      <a:avLst/>
                    </a:prstGeom>
                    <a:noFill/>
                  </pic:spPr>
                </pic:pic>
              </a:graphicData>
            </a:graphic>
          </wp:inline>
        </w:drawing>
      </w:r>
    </w:p>
    <w:p w14:paraId="74B6CC1A" w14:textId="77777777" w:rsidR="00B8360C" w:rsidRPr="008F4ED8" w:rsidRDefault="00B8360C" w:rsidP="00AB5039">
      <w:pPr>
        <w:spacing w:after="0"/>
      </w:pPr>
      <w:r w:rsidRPr="00B8360C">
        <w:rPr>
          <w:noProof/>
        </w:rPr>
        <mc:AlternateContent>
          <mc:Choice Requires="wps">
            <w:drawing>
              <wp:anchor distT="0" distB="0" distL="114300" distR="114300" simplePos="0" relativeHeight="251665408" behindDoc="0" locked="1" layoutInCell="1" allowOverlap="1" wp14:anchorId="60B76AA7" wp14:editId="66F145EA">
                <wp:simplePos x="0" y="0"/>
                <wp:positionH relativeFrom="column">
                  <wp:posOffset>2724150</wp:posOffset>
                </wp:positionH>
                <wp:positionV relativeFrom="page">
                  <wp:posOffset>85725</wp:posOffset>
                </wp:positionV>
                <wp:extent cx="4391025" cy="495300"/>
                <wp:effectExtent l="0" t="0" r="0" b="0"/>
                <wp:wrapNone/>
                <wp:docPr id="3" name="Text Box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91025" cy="495300"/>
                        </a:xfrm>
                        <a:prstGeom prst="rect">
                          <a:avLst/>
                        </a:prstGeom>
                        <a:noFill/>
                        <a:ln w="6350">
                          <a:noFill/>
                        </a:ln>
                      </wps:spPr>
                      <wps:txbx>
                        <w:txbxContent>
                          <w:p w14:paraId="5954D79F" w14:textId="77777777" w:rsidR="00B8360C" w:rsidRPr="00A17020" w:rsidRDefault="00C5649C" w:rsidP="00B8360C">
                            <w:pPr>
                              <w:jc w:val="right"/>
                              <w:rPr>
                                <w:b/>
                                <w:color w:val="FFFFFF" w:themeColor="background1"/>
                                <w:sz w:val="44"/>
                              </w:rPr>
                            </w:pPr>
                            <w:r>
                              <w:rPr>
                                <w:b/>
                                <w:color w:val="FFFFFF" w:themeColor="background1"/>
                                <w:sz w:val="44"/>
                              </w:rPr>
                              <w:t>Sample Instructions for Syllabus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B76AA7" id="Text Box 3" o:spid="_x0000_s1027" type="#_x0000_t202" alt="&quot;&quot;" style="position:absolute;margin-left:214.5pt;margin-top:6.75pt;width:345.75pt;height:3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" filled="f" stroked="f" strokeweight=".5pt">
                <v:textbox>
                  <w:txbxContent>
                    <w:p w14:paraId="5954D79F" w14:textId="77777777" w:rsidR="00B8360C" w:rsidRPr="00A17020" w:rsidRDefault="00C5649C" w:rsidP="00B8360C">
                      <w:pPr>
                        <w:jc w:val="right"/>
                        <w:rPr>
                          <w:b/>
                          <w:color w:val="FFFFFF" w:themeColor="background1"/>
                          <w:sz w:val="44"/>
                        </w:rPr>
                      </w:pPr>
                      <w:r>
                        <w:rPr>
                          <w:b/>
                          <w:color w:val="FFFFFF" w:themeColor="background1"/>
                          <w:sz w:val="44"/>
                        </w:rPr>
                        <w:t>Sample Instructions for Syllabus</w:t>
                      </w:r>
                    </w:p>
                  </w:txbxContent>
                </v:textbox>
                <w10:wrap anchory="page"/>
                <w10:anchorlock/>
              </v:shape>
            </w:pict>
          </mc:Fallback>
        </mc:AlternateContent>
      </w:r>
      <w:r w:rsidRPr="00B8360C">
        <w:rPr>
          <w:noProof/>
        </w:rPr>
        <w:drawing>
          <wp:anchor distT="0" distB="0" distL="114300" distR="114300" simplePos="0" relativeHeight="251663360" behindDoc="1" locked="1" layoutInCell="1" allowOverlap="1" wp14:anchorId="0760FBA7" wp14:editId="628EF2B6">
            <wp:simplePos x="0" y="0"/>
            <wp:positionH relativeFrom="page">
              <wp:posOffset>-171450</wp:posOffset>
            </wp:positionH>
            <wp:positionV relativeFrom="page">
              <wp:posOffset>0</wp:posOffset>
            </wp:positionV>
            <wp:extent cx="8116570" cy="600075"/>
            <wp:effectExtent l="0" t="0" r="0" b="9525"/>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0">
                      <a:extLst>
                        <a:ext uri="{28A0092B-C50C-407E-A947-70E740481C1C}">
                          <a14:useLocalDpi xmlns:a14="http://schemas.microsoft.com/office/drawing/2010/main" val="0"/>
                        </a:ext>
                      </a:extLst>
                    </a:blip>
                    <a:stretch>
                      <a:fillRect/>
                    </a:stretch>
                  </pic:blipFill>
                  <pic:spPr>
                    <a:xfrm>
                      <a:off x="0" y="0"/>
                      <a:ext cx="8116570" cy="600075"/>
                    </a:xfrm>
                    <a:prstGeom prst="rect">
                      <a:avLst/>
                    </a:prstGeom>
                  </pic:spPr>
                </pic:pic>
              </a:graphicData>
            </a:graphic>
            <wp14:sizeRelH relativeFrom="page">
              <wp14:pctWidth>0</wp14:pctWidth>
            </wp14:sizeRelH>
            <wp14:sizeRelV relativeFrom="page">
              <wp14:pctHeight>0</wp14:pctHeight>
            </wp14:sizeRelV>
          </wp:anchor>
        </w:drawing>
      </w:r>
    </w:p>
    <w:p w14:paraId="23C1089E" w14:textId="77777777" w:rsidR="00D8564C" w:rsidRPr="00B8360C" w:rsidRDefault="00D21987" w:rsidP="00B8360C">
      <w:pPr>
        <w:shd w:val="clear" w:color="auto" w:fill="336699"/>
        <w:spacing w:after="0"/>
        <w:jc w:val="center"/>
        <w:rPr>
          <w:color w:val="FFFFFF" w:themeColor="background1"/>
          <w:sz w:val="40"/>
          <w:szCs w:val="40"/>
        </w:rPr>
      </w:pPr>
      <w:r>
        <w:rPr>
          <w:b/>
          <w:color w:val="FFFFFF" w:themeColor="background1"/>
          <w:sz w:val="40"/>
          <w:szCs w:val="40"/>
        </w:rPr>
        <w:t>Accessing SAGE vantage</w:t>
      </w:r>
      <w:r w:rsidR="00D8564C" w:rsidRPr="00B8360C">
        <w:rPr>
          <w:b/>
          <w:color w:val="FFFFFF" w:themeColor="background1"/>
          <w:sz w:val="40"/>
          <w:szCs w:val="40"/>
        </w:rPr>
        <w:t xml:space="preserve"> through an LMS Integration</w:t>
      </w:r>
    </w:p>
    <w:p w14:paraId="3F7462F3" w14:textId="77777777" w:rsidR="008F4ED8" w:rsidRDefault="008F4ED8" w:rsidP="008F4ED8">
      <w:pPr>
        <w:spacing w:after="0"/>
        <w:rPr>
          <w:rFonts w:ascii="Arial" w:hAnsi="Arial" w:cs="Arial"/>
          <w:color w:val="333333"/>
          <w:shd w:val="clear" w:color="auto" w:fill="FFFFFF"/>
        </w:rPr>
      </w:pPr>
    </w:p>
    <w:p w14:paraId="6F04DE0A" w14:textId="77777777" w:rsidR="008F4ED8" w:rsidRPr="00AB5039" w:rsidRDefault="00AB5039" w:rsidP="008F4ED8">
      <w:pPr>
        <w:spacing w:after="0"/>
        <w:rPr>
          <w:rFonts w:ascii="Arial" w:hAnsi="Arial" w:cs="Arial"/>
          <w:b/>
          <w:color w:val="333333"/>
          <w:sz w:val="28"/>
          <w:shd w:val="clear" w:color="auto" w:fill="FFFFFF"/>
        </w:rPr>
      </w:pPr>
      <w:r w:rsidRPr="00AB5039">
        <w:rPr>
          <w:rFonts w:ascii="Arial" w:hAnsi="Arial" w:cs="Arial"/>
          <w:b/>
          <w:color w:val="333333"/>
          <w:sz w:val="28"/>
          <w:shd w:val="clear" w:color="auto" w:fill="FFFFFF"/>
        </w:rPr>
        <w:t>Required:</w:t>
      </w:r>
      <w:r w:rsidR="006D3523">
        <w:rPr>
          <w:rFonts w:ascii="Arial" w:hAnsi="Arial" w:cs="Arial"/>
          <w:b/>
          <w:color w:val="333333"/>
          <w:sz w:val="28"/>
          <w:shd w:val="clear" w:color="auto" w:fill="FFFFFF"/>
        </w:rPr>
        <w:t xml:space="preserve"> SAGE vantage</w:t>
      </w:r>
      <w:r w:rsidR="008F4ED8" w:rsidRPr="00AB5039">
        <w:rPr>
          <w:rFonts w:ascii="Arial" w:hAnsi="Arial" w:cs="Arial"/>
          <w:b/>
          <w:color w:val="333333"/>
          <w:sz w:val="28"/>
          <w:shd w:val="clear" w:color="auto" w:fill="FFFFFF"/>
        </w:rPr>
        <w:t xml:space="preserve"> </w:t>
      </w:r>
    </w:p>
    <w:p w14:paraId="28C716B4" w14:textId="77777777" w:rsidR="0055362A" w:rsidRDefault="00A15D35" w:rsidP="00485F7F">
      <w:pPr>
        <w:rPr>
          <w:rFonts w:cstheme="minorHAnsi"/>
          <w:color w:val="333333"/>
          <w:shd w:val="clear" w:color="auto" w:fill="FFFFFF"/>
        </w:rPr>
      </w:pPr>
      <w:r>
        <w:rPr>
          <w:rFonts w:cstheme="minorHAnsi"/>
          <w:color w:val="333333"/>
        </w:rPr>
        <w:t>This course requires SAGE vantage</w:t>
      </w:r>
      <w:r w:rsidR="00BB428D" w:rsidRPr="00BB428D">
        <w:rPr>
          <w:rFonts w:cstheme="minorHAnsi"/>
          <w:color w:val="333333"/>
        </w:rPr>
        <w:t xml:space="preserve"> from </w:t>
      </w:r>
      <w:hyperlink r:id="rId14" w:history="1">
        <w:r w:rsidR="00BB428D" w:rsidRPr="00BB428D">
          <w:rPr>
            <w:rStyle w:val="Hyperlink"/>
            <w:rFonts w:cstheme="minorHAnsi"/>
            <w:shd w:val="clear" w:color="auto" w:fill="FFFFFF"/>
          </w:rPr>
          <w:t>SAGE Publishing</w:t>
        </w:r>
      </w:hyperlink>
      <w:r w:rsidR="00BB428D" w:rsidRPr="00BB428D">
        <w:rPr>
          <w:rFonts w:cstheme="minorHAnsi"/>
          <w:color w:val="333333"/>
          <w:shd w:val="clear" w:color="auto" w:fill="FFFFFF"/>
        </w:rPr>
        <w:t>.</w:t>
      </w:r>
      <w:r>
        <w:rPr>
          <w:rFonts w:cstheme="minorHAnsi"/>
          <w:color w:val="333333"/>
        </w:rPr>
        <w:t xml:space="preserve"> </w:t>
      </w:r>
      <w:r w:rsidR="00BB428D" w:rsidRPr="00BB428D">
        <w:rPr>
          <w:rFonts w:cstheme="minorHAnsi"/>
          <w:color w:val="333333"/>
        </w:rPr>
        <w:t xml:space="preserve"> SAGE </w:t>
      </w:r>
      <w:r w:rsidR="00D21987">
        <w:rPr>
          <w:rFonts w:cstheme="minorHAnsi"/>
          <w:color w:val="333333"/>
        </w:rPr>
        <w:t xml:space="preserve">vantage </w:t>
      </w:r>
      <w:r w:rsidR="00BB428D" w:rsidRPr="00BB428D">
        <w:rPr>
          <w:rFonts w:cstheme="minorHAnsi"/>
          <w:color w:val="333333"/>
        </w:rPr>
        <w:t xml:space="preserve">is an online learning environment that </w:t>
      </w:r>
      <w:r w:rsidR="00BB428D" w:rsidRPr="00BB428D">
        <w:rPr>
          <w:rFonts w:cstheme="minorHAnsi"/>
          <w:color w:val="333333"/>
          <w:shd w:val="clear" w:color="auto" w:fill="FFFFFF"/>
        </w:rPr>
        <w:t>includes access to an</w:t>
      </w:r>
      <w:r w:rsidR="00AF7629" w:rsidRPr="00BB428D">
        <w:rPr>
          <w:rFonts w:cstheme="minorHAnsi"/>
          <w:color w:val="333333"/>
          <w:shd w:val="clear" w:color="auto" w:fill="FFFFFF"/>
        </w:rPr>
        <w:t xml:space="preserve"> </w:t>
      </w:r>
      <w:r w:rsidR="00AF7629">
        <w:rPr>
          <w:rFonts w:cstheme="minorHAnsi"/>
          <w:color w:val="333333"/>
          <w:shd w:val="clear" w:color="auto" w:fill="FFFFFF"/>
        </w:rPr>
        <w:t xml:space="preserve">interactive </w:t>
      </w:r>
      <w:r w:rsidR="00AF7629" w:rsidRPr="00BB428D">
        <w:rPr>
          <w:rFonts w:cstheme="minorHAnsi"/>
          <w:color w:val="333333"/>
          <w:shd w:val="clear" w:color="auto" w:fill="FFFFFF"/>
        </w:rPr>
        <w:t>i</w:t>
      </w:r>
      <w:r w:rsidR="00AF7629">
        <w:rPr>
          <w:rFonts w:cstheme="minorHAnsi"/>
          <w:color w:val="333333"/>
          <w:shd w:val="clear" w:color="auto" w:fill="FFFFFF"/>
        </w:rPr>
        <w:t xml:space="preserve">ntegrated </w:t>
      </w:r>
      <w:proofErr w:type="spellStart"/>
      <w:r w:rsidR="00AF7629">
        <w:rPr>
          <w:rFonts w:cstheme="minorHAnsi"/>
          <w:color w:val="333333"/>
          <w:shd w:val="clear" w:color="auto" w:fill="FFFFFF"/>
        </w:rPr>
        <w:t>ebook</w:t>
      </w:r>
      <w:proofErr w:type="spellEnd"/>
      <w:r w:rsidR="00AF7629">
        <w:rPr>
          <w:rFonts w:cstheme="minorHAnsi"/>
          <w:color w:val="333333"/>
          <w:shd w:val="clear" w:color="auto" w:fill="FFFFFF"/>
        </w:rPr>
        <w:t xml:space="preserve"> with assignments including video activities</w:t>
      </w:r>
      <w:r w:rsidR="00AF7629" w:rsidRPr="00BB428D">
        <w:rPr>
          <w:rFonts w:cstheme="minorHAnsi"/>
          <w:color w:val="333333"/>
          <w:shd w:val="clear" w:color="auto" w:fill="FFFFFF"/>
        </w:rPr>
        <w:t xml:space="preserve">, </w:t>
      </w:r>
      <w:r w:rsidR="00AF7629">
        <w:rPr>
          <w:rFonts w:cstheme="minorHAnsi"/>
          <w:color w:val="333333"/>
          <w:shd w:val="clear" w:color="auto" w:fill="FFFFFF"/>
        </w:rPr>
        <w:t>knowledge checks, and end of chapter test</w:t>
      </w:r>
      <w:r w:rsidR="00BB428D" w:rsidRPr="00BB428D">
        <w:rPr>
          <w:rFonts w:cstheme="minorHAnsi"/>
          <w:color w:val="333333"/>
          <w:shd w:val="clear" w:color="auto" w:fill="FFFFFF"/>
        </w:rPr>
        <w:t xml:space="preserve">. </w:t>
      </w:r>
      <w:r w:rsidR="00485F7F" w:rsidRPr="00485F7F">
        <w:rPr>
          <w:rFonts w:cstheme="minorHAnsi"/>
          <w:color w:val="333333"/>
          <w:shd w:val="clear" w:color="auto" w:fill="FFFFFF"/>
        </w:rPr>
        <w:t>As outlined in</w:t>
      </w:r>
      <w:r w:rsidR="00485F7F">
        <w:rPr>
          <w:rFonts w:cstheme="minorHAnsi"/>
          <w:color w:val="333333"/>
          <w:shd w:val="clear" w:color="auto" w:fill="FFFFFF"/>
        </w:rPr>
        <w:t xml:space="preserve"> </w:t>
      </w:r>
      <w:r w:rsidR="00485F7F" w:rsidRPr="00485F7F">
        <w:rPr>
          <w:rFonts w:cstheme="minorHAnsi"/>
          <w:color w:val="333333"/>
          <w:shd w:val="clear" w:color="auto" w:fill="FFFFFF"/>
        </w:rPr>
        <w:t>this syllabus, assignments will make up a {</w:t>
      </w:r>
      <w:r w:rsidR="00485F7F" w:rsidRPr="00485F7F">
        <w:rPr>
          <w:rFonts w:cstheme="minorHAnsi"/>
          <w:color w:val="333333"/>
          <w:highlight w:val="yellow"/>
          <w:shd w:val="clear" w:color="auto" w:fill="FFFFFF"/>
        </w:rPr>
        <w:t>significant</w:t>
      </w:r>
      <w:r w:rsidR="00485F7F" w:rsidRPr="00485F7F">
        <w:rPr>
          <w:rFonts w:cstheme="minorHAnsi"/>
          <w:color w:val="333333"/>
          <w:shd w:val="clear" w:color="auto" w:fill="FFFFFF"/>
        </w:rPr>
        <w:t>} portion of your overall course grade.</w:t>
      </w:r>
      <w:r w:rsidR="00485F7F">
        <w:rPr>
          <w:rFonts w:cstheme="minorHAnsi"/>
          <w:color w:val="333333"/>
          <w:shd w:val="clear" w:color="auto" w:fill="FFFFFF"/>
        </w:rPr>
        <w:t xml:space="preserve"> </w:t>
      </w:r>
      <w:r w:rsidR="00D8564C" w:rsidRPr="00BB428D">
        <w:rPr>
          <w:rFonts w:cstheme="minorHAnsi"/>
          <w:color w:val="333333"/>
          <w:shd w:val="clear" w:color="auto" w:fill="FFFFFF"/>
        </w:rPr>
        <w:t xml:space="preserve">You will access SAGE </w:t>
      </w:r>
      <w:r w:rsidR="006D3523">
        <w:rPr>
          <w:rFonts w:cstheme="minorHAnsi"/>
          <w:color w:val="333333"/>
          <w:shd w:val="clear" w:color="auto" w:fill="FFFFFF"/>
        </w:rPr>
        <w:t>vantage</w:t>
      </w:r>
      <w:r w:rsidR="00994CDC">
        <w:rPr>
          <w:rFonts w:cstheme="minorHAnsi"/>
          <w:color w:val="333333"/>
          <w:shd w:val="clear" w:color="auto" w:fill="FFFFFF"/>
        </w:rPr>
        <w:t xml:space="preserve"> through the </w:t>
      </w:r>
      <w:r w:rsidR="00D8564C" w:rsidRPr="00BB428D">
        <w:rPr>
          <w:rFonts w:cstheme="minorHAnsi"/>
          <w:color w:val="333333"/>
          <w:shd w:val="clear" w:color="auto" w:fill="FFFFFF"/>
        </w:rPr>
        <w:t xml:space="preserve">link in our </w:t>
      </w:r>
      <w:r w:rsidR="00D8564C" w:rsidRPr="00BB428D">
        <w:rPr>
          <w:rStyle w:val="Strong"/>
          <w:rFonts w:cstheme="minorHAnsi"/>
          <w:color w:val="333333"/>
          <w:shd w:val="clear" w:color="auto" w:fill="FFFFFF"/>
        </w:rPr>
        <w:t>&lt;your LMS&gt;</w:t>
      </w:r>
      <w:r w:rsidR="00D8564C" w:rsidRPr="00BB428D">
        <w:rPr>
          <w:rFonts w:cstheme="minorHAnsi"/>
          <w:color w:val="333333"/>
          <w:shd w:val="clear" w:color="auto" w:fill="FFFFFF"/>
        </w:rPr>
        <w:t> course. </w:t>
      </w:r>
    </w:p>
    <w:p w14:paraId="7CD04748" w14:textId="77777777" w:rsidR="0026269D" w:rsidRPr="00994CDC" w:rsidRDefault="0026269D" w:rsidP="0026269D">
      <w:pPr>
        <w:spacing w:after="0"/>
      </w:pPr>
      <w:r>
        <w:rPr>
          <w:b/>
          <w:sz w:val="24"/>
        </w:rPr>
        <w:t>Part 1: How to Register for SAGE vantage</w:t>
      </w:r>
      <w:r w:rsidRPr="00994CDC">
        <w:rPr>
          <w:b/>
          <w:sz w:val="24"/>
        </w:rPr>
        <w:t xml:space="preserve">  </w:t>
      </w:r>
    </w:p>
    <w:p w14:paraId="5D4B8C24" w14:textId="6AD0616D" w:rsidR="0026269D" w:rsidRDefault="00E8092B" w:rsidP="00E8092B">
      <w:pPr>
        <w:pStyle w:val="ListParagraph"/>
        <w:numPr>
          <w:ilvl w:val="0"/>
          <w:numId w:val="9"/>
        </w:numPr>
        <w:spacing w:after="0"/>
      </w:pPr>
      <w:r w:rsidRPr="00E8092B">
        <w:t xml:space="preserve">Click on the </w:t>
      </w:r>
      <w:r w:rsidR="006059B7">
        <w:t>v</w:t>
      </w:r>
      <w:r w:rsidRPr="00E8092B">
        <w:t xml:space="preserve">antage registration link or any </w:t>
      </w:r>
      <w:r w:rsidR="006059B7">
        <w:t>v</w:t>
      </w:r>
      <w:r w:rsidRPr="00E8092B">
        <w:t>antage reading link or assignment link from within your instructor’s course.</w:t>
      </w:r>
    </w:p>
    <w:p w14:paraId="364C3A63" w14:textId="3B1B99EC" w:rsidR="0026269D" w:rsidRDefault="008E617C" w:rsidP="00E8092B">
      <w:pPr>
        <w:pStyle w:val="ListParagraph"/>
        <w:numPr>
          <w:ilvl w:val="0"/>
          <w:numId w:val="9"/>
        </w:numPr>
        <w:spacing w:after="0"/>
      </w:pPr>
      <w:r w:rsidRPr="008E617C">
        <w:t xml:space="preserve">Follow the prompts to complete your </w:t>
      </w:r>
      <w:r w:rsidR="006059B7">
        <w:t>v</w:t>
      </w:r>
      <w:r w:rsidRPr="008E617C">
        <w:t>antage registration, including setting your password &amp; Agreeing to Terms &amp; Conditions.</w:t>
      </w:r>
      <w:r w:rsidR="0026269D">
        <w:t xml:space="preserve"> </w:t>
      </w:r>
    </w:p>
    <w:p w14:paraId="2568C4BA" w14:textId="1151AD85" w:rsidR="0026269D" w:rsidRDefault="008E617C" w:rsidP="00E8092B">
      <w:pPr>
        <w:pStyle w:val="ListParagraph"/>
        <w:numPr>
          <w:ilvl w:val="0"/>
          <w:numId w:val="9"/>
        </w:numPr>
        <w:spacing w:after="0"/>
      </w:pPr>
      <w:r w:rsidRPr="008E617C">
        <w:t xml:space="preserve">You will automatically be placed into your course and enrolled in a 2-week free access period to </w:t>
      </w:r>
      <w:r w:rsidR="006059B7">
        <w:t>v</w:t>
      </w:r>
      <w:r w:rsidRPr="008E617C">
        <w:t>antage.</w:t>
      </w:r>
    </w:p>
    <w:p w14:paraId="3F4FE877" w14:textId="2EC42268" w:rsidR="0026269D" w:rsidRDefault="008E617C" w:rsidP="00E8092B">
      <w:pPr>
        <w:pStyle w:val="ListParagraph"/>
        <w:numPr>
          <w:ilvl w:val="1"/>
          <w:numId w:val="9"/>
        </w:numPr>
        <w:spacing w:after="0"/>
      </w:pPr>
      <w:r w:rsidRPr="008E617C">
        <w:t xml:space="preserve">Please note: After 14 days or completion of 3 Chapter Tests you will be </w:t>
      </w:r>
      <w:r w:rsidRPr="008E617C">
        <w:rPr>
          <w:u w:val="single"/>
        </w:rPr>
        <w:t>required</w:t>
      </w:r>
      <w:r w:rsidRPr="008E617C">
        <w:t xml:space="preserve"> to purchase </w:t>
      </w:r>
      <w:r w:rsidR="006059B7">
        <w:t>v</w:t>
      </w:r>
      <w:r w:rsidRPr="008E617C">
        <w:t xml:space="preserve">antage to complete any further coursework. You will still be able to access and read in </w:t>
      </w:r>
      <w:r w:rsidR="006059B7">
        <w:t>v</w:t>
      </w:r>
      <w:r w:rsidRPr="008E617C">
        <w:t>antage during the remaining time of your Grace Period.</w:t>
      </w:r>
    </w:p>
    <w:p w14:paraId="7795EF59" w14:textId="77777777" w:rsidR="0026269D" w:rsidRPr="00BB428D" w:rsidRDefault="0026269D" w:rsidP="0026269D">
      <w:pPr>
        <w:pStyle w:val="NormalWeb"/>
        <w:shd w:val="clear" w:color="auto" w:fill="FFFFFF"/>
        <w:spacing w:before="0" w:beforeAutospacing="0" w:after="0" w:afterAutospacing="0"/>
        <w:rPr>
          <w:rStyle w:val="Strong"/>
          <w:rFonts w:asciiTheme="minorHAnsi" w:hAnsiTheme="minorHAnsi" w:cstheme="minorHAnsi"/>
          <w:b w:val="0"/>
          <w:color w:val="333333"/>
          <w:sz w:val="22"/>
          <w:szCs w:val="22"/>
        </w:rPr>
      </w:pPr>
    </w:p>
    <w:p w14:paraId="4E0C2C88" w14:textId="77777777" w:rsidR="0026269D" w:rsidRPr="00994CDC" w:rsidRDefault="0026269D" w:rsidP="0026269D">
      <w:pPr>
        <w:spacing w:after="0"/>
      </w:pPr>
      <w:r>
        <w:rPr>
          <w:b/>
          <w:sz w:val="24"/>
        </w:rPr>
        <w:t>Part 2: How to Purchase SAGE vantage</w:t>
      </w:r>
      <w:r w:rsidRPr="00994CDC">
        <w:rPr>
          <w:b/>
          <w:sz w:val="24"/>
        </w:rPr>
        <w:t xml:space="preserve">  </w:t>
      </w:r>
    </w:p>
    <w:p w14:paraId="44153958" w14:textId="0C263750" w:rsidR="0026269D" w:rsidRDefault="0026269D" w:rsidP="00E8092B">
      <w:pPr>
        <w:pStyle w:val="ListParagraph"/>
        <w:numPr>
          <w:ilvl w:val="0"/>
          <w:numId w:val="10"/>
        </w:numPr>
      </w:pPr>
      <w:r w:rsidRPr="00EA36ED">
        <w:t xml:space="preserve">Buy Access directly through SAGE </w:t>
      </w:r>
      <w:r w:rsidR="006059B7">
        <w:t>v</w:t>
      </w:r>
      <w:r w:rsidRPr="00EA36ED">
        <w:t>antage: Click the “</w:t>
      </w:r>
      <w:r w:rsidRPr="00A64BF6">
        <w:rPr>
          <w:color w:val="0000FF"/>
        </w:rPr>
        <w:t>Buy Access Now</w:t>
      </w:r>
      <w:r w:rsidRPr="00EA36ED">
        <w:t>” button before your Grace Period expires.</w:t>
      </w:r>
    </w:p>
    <w:p w14:paraId="7D45B9EF" w14:textId="27260659" w:rsidR="0026269D" w:rsidRDefault="0026269D" w:rsidP="00E8092B">
      <w:pPr>
        <w:pStyle w:val="ListParagraph"/>
        <w:numPr>
          <w:ilvl w:val="0"/>
          <w:numId w:val="10"/>
        </w:numPr>
      </w:pPr>
      <w:r w:rsidRPr="00A64BF6">
        <w:t xml:space="preserve">Purchase Access from the Bookstore: You can also purchase a </w:t>
      </w:r>
      <w:r w:rsidR="006059B7">
        <w:t>v</w:t>
      </w:r>
      <w:r w:rsidRPr="00A64BF6">
        <w:t xml:space="preserve">antage Access Code from your school’s bookstore for your assigned </w:t>
      </w:r>
      <w:r w:rsidR="006059B7">
        <w:t>v</w:t>
      </w:r>
      <w:r w:rsidRPr="00A64BF6">
        <w:t xml:space="preserve">antage title. After doing so, log into </w:t>
      </w:r>
      <w:r w:rsidR="006059B7">
        <w:t>v</w:t>
      </w:r>
      <w:r w:rsidRPr="00A64BF6">
        <w:t>antage and click the “</w:t>
      </w:r>
      <w:r w:rsidRPr="00A64BF6">
        <w:rPr>
          <w:color w:val="0000FF"/>
        </w:rPr>
        <w:t>Redeem Access</w:t>
      </w:r>
      <w:r w:rsidRPr="00A64BF6">
        <w:t xml:space="preserve">” button in your </w:t>
      </w:r>
      <w:r w:rsidR="006059B7">
        <w:t>v</w:t>
      </w:r>
      <w:r w:rsidRPr="00A64BF6">
        <w:t>antage course to enter your access code.</w:t>
      </w:r>
      <w:r>
        <w:t xml:space="preserve"> </w:t>
      </w:r>
      <w:r w:rsidRPr="00A64BF6">
        <w:rPr>
          <w:bCs/>
        </w:rPr>
        <w:t xml:space="preserve"> </w:t>
      </w:r>
      <w:r>
        <w:t xml:space="preserve"> </w:t>
      </w:r>
    </w:p>
    <w:p w14:paraId="76FB0546" w14:textId="77777777" w:rsidR="0026269D" w:rsidRDefault="0026269D" w:rsidP="00E8092B">
      <w:pPr>
        <w:pStyle w:val="ListParagraph"/>
        <w:numPr>
          <w:ilvl w:val="0"/>
          <w:numId w:val="10"/>
        </w:numPr>
      </w:pPr>
      <w:r w:rsidRPr="00A64BF6">
        <w:t>If you have already purchased access, you will be able to redeem your access code by clicking “</w:t>
      </w:r>
      <w:r w:rsidRPr="00A64BF6">
        <w:rPr>
          <w:color w:val="0000FF"/>
        </w:rPr>
        <w:t>Redeem Access</w:t>
      </w:r>
      <w:r w:rsidRPr="00A64BF6">
        <w:t>”.</w:t>
      </w:r>
      <w:r>
        <w:br/>
      </w:r>
      <w:r w:rsidRPr="00DE1D78">
        <w:rPr>
          <w:noProof/>
        </w:rPr>
        <w:drawing>
          <wp:inline distT="0" distB="0" distL="0" distR="0" wp14:anchorId="67DB3068" wp14:editId="0BACA807">
            <wp:extent cx="5915025" cy="1154525"/>
            <wp:effectExtent l="0" t="0" r="0" b="7620"/>
            <wp:docPr id="8" name="Picture 8" descr="This image shows the Grace Period policy when you first access your course in vantage It also shows the buttons to buy or redeem access to your course. You can click the &quot;Buy Access Now&quot; button to purchase access directly from your course. If you have purchased access to your vantage course, you can click the &quot;Redeem Access&quot;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his image shows the Grace Period policy when you first access your course in vantage It also shows the buttons to buy or redeem access to your course. You can click the &quot;Buy Access Now&quot; button to purchase access directly from your course. If you have purchased access to your vantage course, you can click the &quot;Redeem Access&quot; butto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68901" cy="1165041"/>
                    </a:xfrm>
                    <a:prstGeom prst="rect">
                      <a:avLst/>
                    </a:prstGeom>
                    <a:noFill/>
                    <a:ln>
                      <a:noFill/>
                    </a:ln>
                  </pic:spPr>
                </pic:pic>
              </a:graphicData>
            </a:graphic>
          </wp:inline>
        </w:drawing>
      </w:r>
    </w:p>
    <w:p w14:paraId="12E19505" w14:textId="17064D96" w:rsidR="00FD4CE6" w:rsidRPr="0099091A" w:rsidRDefault="0026269D" w:rsidP="0026269D">
      <w:pPr>
        <w:rPr>
          <w:rFonts w:cstheme="minorHAnsi"/>
          <w:b/>
          <w:bCs/>
          <w:sz w:val="24"/>
          <w:szCs w:val="24"/>
        </w:rPr>
      </w:pPr>
      <w:r w:rsidRPr="0099091A">
        <w:rPr>
          <w:rFonts w:cstheme="minorHAnsi"/>
          <w:b/>
          <w:bCs/>
          <w:sz w:val="24"/>
          <w:szCs w:val="24"/>
        </w:rPr>
        <w:t>Technical Support</w:t>
      </w:r>
    </w:p>
    <w:p w14:paraId="731E9ACF" w14:textId="77777777" w:rsidR="00FD4CE6" w:rsidRDefault="00FD4CE6" w:rsidP="00FD4CE6">
      <w:pPr>
        <w:rPr>
          <w:rFonts w:cstheme="minorHAnsi"/>
        </w:rPr>
      </w:pPr>
      <w:r w:rsidRPr="0099091A">
        <w:rPr>
          <w:rFonts w:cstheme="minorHAnsi"/>
          <w:bCs/>
        </w:rPr>
        <w:t xml:space="preserve">Call SAGE at (800) 818 – 7243 ext. 7080 </w:t>
      </w:r>
      <w:r w:rsidRPr="0099091A">
        <w:rPr>
          <w:rFonts w:cstheme="minorHAnsi"/>
        </w:rPr>
        <w:t>for all technical difficulties or vantage questions. This will be your fastest method for getting help. Live assistance is available:</w:t>
      </w:r>
    </w:p>
    <w:p w14:paraId="7825E7AA" w14:textId="77777777" w:rsidR="00FD4CE6" w:rsidRPr="001A474D" w:rsidRDefault="00FD4CE6" w:rsidP="00FD4CE6">
      <w:pPr>
        <w:pStyle w:val="Default"/>
        <w:numPr>
          <w:ilvl w:val="0"/>
          <w:numId w:val="6"/>
        </w:numPr>
        <w:rPr>
          <w:sz w:val="22"/>
          <w:szCs w:val="22"/>
        </w:rPr>
      </w:pPr>
      <w:r w:rsidRPr="001A474D">
        <w:rPr>
          <w:sz w:val="22"/>
          <w:szCs w:val="22"/>
        </w:rPr>
        <w:t>Monday - Friday: 8:00 a.m. – 11:00 p.m. ET</w:t>
      </w:r>
    </w:p>
    <w:p w14:paraId="61355752" w14:textId="77777777" w:rsidR="00FD4CE6" w:rsidRDefault="00FD4CE6" w:rsidP="00FD4CE6">
      <w:pPr>
        <w:pStyle w:val="Default"/>
        <w:numPr>
          <w:ilvl w:val="0"/>
          <w:numId w:val="6"/>
        </w:numPr>
        <w:rPr>
          <w:sz w:val="22"/>
          <w:szCs w:val="22"/>
        </w:rPr>
      </w:pPr>
      <w:r w:rsidRPr="001A474D">
        <w:rPr>
          <w:sz w:val="22"/>
          <w:szCs w:val="22"/>
        </w:rPr>
        <w:t>Saturday – Sunday: 11:30 a.m. – 11:00 p.m. ET</w:t>
      </w:r>
    </w:p>
    <w:p w14:paraId="5663DAA6" w14:textId="77777777" w:rsidR="00FD4CE6" w:rsidRPr="001A474D" w:rsidRDefault="00FD4CE6" w:rsidP="00FD4CE6">
      <w:pPr>
        <w:pStyle w:val="Default"/>
        <w:rPr>
          <w:sz w:val="22"/>
          <w:szCs w:val="22"/>
        </w:rPr>
      </w:pPr>
    </w:p>
    <w:p w14:paraId="02AB1C7D" w14:textId="4FC807CB" w:rsidR="00AB5039" w:rsidRDefault="00FD4CE6" w:rsidP="00FD4CE6">
      <w:r w:rsidRPr="0099091A">
        <w:rPr>
          <w:rFonts w:cstheme="minorHAnsi"/>
          <w:b/>
          <w:bCs/>
        </w:rPr>
        <w:t xml:space="preserve">You can also find video tutorials or create a technical ticket at </w:t>
      </w:r>
      <w:r w:rsidRPr="0099091A">
        <w:rPr>
          <w:rFonts w:cstheme="minorHAnsi"/>
        </w:rPr>
        <w:t>https://sagevantage.softwareassist.com/</w:t>
      </w:r>
      <w:r w:rsidR="00AB5039">
        <w:t xml:space="preserve"> </w:t>
      </w:r>
    </w:p>
    <w:p w14:paraId="79709DA8" w14:textId="77777777" w:rsidR="008F4ED8" w:rsidRDefault="008F4ED8" w:rsidP="008F4ED8">
      <w:pPr>
        <w:spacing w:after="0"/>
      </w:pPr>
    </w:p>
    <w:sectPr w:rsidR="008F4ED8" w:rsidSect="00AB503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20AC1" w14:textId="77777777" w:rsidR="00F14A7F" w:rsidRDefault="00F14A7F" w:rsidP="00C5649C">
      <w:pPr>
        <w:spacing w:after="0" w:line="240" w:lineRule="auto"/>
      </w:pPr>
      <w:r>
        <w:separator/>
      </w:r>
    </w:p>
  </w:endnote>
  <w:endnote w:type="continuationSeparator" w:id="0">
    <w:p w14:paraId="4ADEC807" w14:textId="77777777" w:rsidR="00F14A7F" w:rsidRDefault="00F14A7F" w:rsidP="00C564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DFA110" w14:textId="77777777" w:rsidR="00F14A7F" w:rsidRDefault="00F14A7F" w:rsidP="00C5649C">
      <w:pPr>
        <w:spacing w:after="0" w:line="240" w:lineRule="auto"/>
      </w:pPr>
      <w:r>
        <w:separator/>
      </w:r>
    </w:p>
  </w:footnote>
  <w:footnote w:type="continuationSeparator" w:id="0">
    <w:p w14:paraId="0F7FB241" w14:textId="77777777" w:rsidR="00F14A7F" w:rsidRDefault="00F14A7F" w:rsidP="00C564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C5AC6"/>
    <w:multiLevelType w:val="hybridMultilevel"/>
    <w:tmpl w:val="5E0E9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AC3055"/>
    <w:multiLevelType w:val="hybridMultilevel"/>
    <w:tmpl w:val="B32290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54745F"/>
    <w:multiLevelType w:val="hybridMultilevel"/>
    <w:tmpl w:val="B32290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7D388B"/>
    <w:multiLevelType w:val="hybridMultilevel"/>
    <w:tmpl w:val="8E503D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D12041"/>
    <w:multiLevelType w:val="hybridMultilevel"/>
    <w:tmpl w:val="4B30D524"/>
    <w:lvl w:ilvl="0" w:tplc="427AB932">
      <w:start w:val="1"/>
      <w:numFmt w:val="bullet"/>
      <w:lvlText w:val="•"/>
      <w:lvlJc w:val="left"/>
      <w:pPr>
        <w:tabs>
          <w:tab w:val="num" w:pos="720"/>
        </w:tabs>
        <w:ind w:left="720" w:hanging="360"/>
      </w:pPr>
      <w:rPr>
        <w:rFonts w:ascii="Arial" w:hAnsi="Arial" w:hint="default"/>
      </w:rPr>
    </w:lvl>
    <w:lvl w:ilvl="1" w:tplc="417A43CC">
      <w:start w:val="1"/>
      <w:numFmt w:val="bullet"/>
      <w:lvlText w:val="•"/>
      <w:lvlJc w:val="left"/>
      <w:pPr>
        <w:tabs>
          <w:tab w:val="num" w:pos="1440"/>
        </w:tabs>
        <w:ind w:left="1440" w:hanging="360"/>
      </w:pPr>
      <w:rPr>
        <w:rFonts w:ascii="Arial" w:hAnsi="Arial" w:hint="default"/>
      </w:rPr>
    </w:lvl>
    <w:lvl w:ilvl="2" w:tplc="5816DB1A">
      <w:start w:val="1"/>
      <w:numFmt w:val="bullet"/>
      <w:lvlText w:val="•"/>
      <w:lvlJc w:val="left"/>
      <w:pPr>
        <w:tabs>
          <w:tab w:val="num" w:pos="2160"/>
        </w:tabs>
        <w:ind w:left="2160" w:hanging="360"/>
      </w:pPr>
      <w:rPr>
        <w:rFonts w:ascii="Arial" w:hAnsi="Arial" w:hint="default"/>
      </w:rPr>
    </w:lvl>
    <w:lvl w:ilvl="3" w:tplc="056EAA26">
      <w:start w:val="1"/>
      <w:numFmt w:val="bullet"/>
      <w:lvlText w:val="•"/>
      <w:lvlJc w:val="left"/>
      <w:pPr>
        <w:tabs>
          <w:tab w:val="num" w:pos="2880"/>
        </w:tabs>
        <w:ind w:left="2880" w:hanging="360"/>
      </w:pPr>
      <w:rPr>
        <w:rFonts w:ascii="Arial" w:hAnsi="Arial" w:hint="default"/>
      </w:rPr>
    </w:lvl>
    <w:lvl w:ilvl="4" w:tplc="F51CB740" w:tentative="1">
      <w:start w:val="1"/>
      <w:numFmt w:val="bullet"/>
      <w:lvlText w:val="•"/>
      <w:lvlJc w:val="left"/>
      <w:pPr>
        <w:tabs>
          <w:tab w:val="num" w:pos="3600"/>
        </w:tabs>
        <w:ind w:left="3600" w:hanging="360"/>
      </w:pPr>
      <w:rPr>
        <w:rFonts w:ascii="Arial" w:hAnsi="Arial" w:hint="default"/>
      </w:rPr>
    </w:lvl>
    <w:lvl w:ilvl="5" w:tplc="B32EA262" w:tentative="1">
      <w:start w:val="1"/>
      <w:numFmt w:val="bullet"/>
      <w:lvlText w:val="•"/>
      <w:lvlJc w:val="left"/>
      <w:pPr>
        <w:tabs>
          <w:tab w:val="num" w:pos="4320"/>
        </w:tabs>
        <w:ind w:left="4320" w:hanging="360"/>
      </w:pPr>
      <w:rPr>
        <w:rFonts w:ascii="Arial" w:hAnsi="Arial" w:hint="default"/>
      </w:rPr>
    </w:lvl>
    <w:lvl w:ilvl="6" w:tplc="0966E0EE" w:tentative="1">
      <w:start w:val="1"/>
      <w:numFmt w:val="bullet"/>
      <w:lvlText w:val="•"/>
      <w:lvlJc w:val="left"/>
      <w:pPr>
        <w:tabs>
          <w:tab w:val="num" w:pos="5040"/>
        </w:tabs>
        <w:ind w:left="5040" w:hanging="360"/>
      </w:pPr>
      <w:rPr>
        <w:rFonts w:ascii="Arial" w:hAnsi="Arial" w:hint="default"/>
      </w:rPr>
    </w:lvl>
    <w:lvl w:ilvl="7" w:tplc="85BC0718" w:tentative="1">
      <w:start w:val="1"/>
      <w:numFmt w:val="bullet"/>
      <w:lvlText w:val="•"/>
      <w:lvlJc w:val="left"/>
      <w:pPr>
        <w:tabs>
          <w:tab w:val="num" w:pos="5760"/>
        </w:tabs>
        <w:ind w:left="5760" w:hanging="360"/>
      </w:pPr>
      <w:rPr>
        <w:rFonts w:ascii="Arial" w:hAnsi="Arial" w:hint="default"/>
      </w:rPr>
    </w:lvl>
    <w:lvl w:ilvl="8" w:tplc="94B8E90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568E3A99"/>
    <w:multiLevelType w:val="hybridMultilevel"/>
    <w:tmpl w:val="8E503D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B4E1109"/>
    <w:multiLevelType w:val="hybridMultilevel"/>
    <w:tmpl w:val="6C2C6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0C084A"/>
    <w:multiLevelType w:val="hybridMultilevel"/>
    <w:tmpl w:val="490E1472"/>
    <w:lvl w:ilvl="0" w:tplc="ADAACBD6">
      <w:start w:val="1"/>
      <w:numFmt w:val="bullet"/>
      <w:lvlText w:val="•"/>
      <w:lvlJc w:val="left"/>
      <w:pPr>
        <w:tabs>
          <w:tab w:val="num" w:pos="720"/>
        </w:tabs>
        <w:ind w:left="720" w:hanging="360"/>
      </w:pPr>
      <w:rPr>
        <w:rFonts w:ascii="Arial" w:hAnsi="Arial" w:hint="default"/>
      </w:rPr>
    </w:lvl>
    <w:lvl w:ilvl="1" w:tplc="6F92CDCC">
      <w:start w:val="1"/>
      <w:numFmt w:val="bullet"/>
      <w:lvlText w:val="•"/>
      <w:lvlJc w:val="left"/>
      <w:pPr>
        <w:tabs>
          <w:tab w:val="num" w:pos="1440"/>
        </w:tabs>
        <w:ind w:left="1440" w:hanging="360"/>
      </w:pPr>
      <w:rPr>
        <w:rFonts w:ascii="Arial" w:hAnsi="Arial" w:hint="default"/>
      </w:rPr>
    </w:lvl>
    <w:lvl w:ilvl="2" w:tplc="9022DB24">
      <w:start w:val="1"/>
      <w:numFmt w:val="bullet"/>
      <w:lvlText w:val="•"/>
      <w:lvlJc w:val="left"/>
      <w:pPr>
        <w:tabs>
          <w:tab w:val="num" w:pos="2160"/>
        </w:tabs>
        <w:ind w:left="2160" w:hanging="360"/>
      </w:pPr>
      <w:rPr>
        <w:rFonts w:ascii="Arial" w:hAnsi="Arial" w:hint="default"/>
      </w:rPr>
    </w:lvl>
    <w:lvl w:ilvl="3" w:tplc="A64C2440">
      <w:start w:val="1"/>
      <w:numFmt w:val="bullet"/>
      <w:lvlText w:val="•"/>
      <w:lvlJc w:val="left"/>
      <w:pPr>
        <w:tabs>
          <w:tab w:val="num" w:pos="2880"/>
        </w:tabs>
        <w:ind w:left="2880" w:hanging="360"/>
      </w:pPr>
      <w:rPr>
        <w:rFonts w:ascii="Arial" w:hAnsi="Arial" w:hint="default"/>
      </w:rPr>
    </w:lvl>
    <w:lvl w:ilvl="4" w:tplc="06DEAB24" w:tentative="1">
      <w:start w:val="1"/>
      <w:numFmt w:val="bullet"/>
      <w:lvlText w:val="•"/>
      <w:lvlJc w:val="left"/>
      <w:pPr>
        <w:tabs>
          <w:tab w:val="num" w:pos="3600"/>
        </w:tabs>
        <w:ind w:left="3600" w:hanging="360"/>
      </w:pPr>
      <w:rPr>
        <w:rFonts w:ascii="Arial" w:hAnsi="Arial" w:hint="default"/>
      </w:rPr>
    </w:lvl>
    <w:lvl w:ilvl="5" w:tplc="03680DEC" w:tentative="1">
      <w:start w:val="1"/>
      <w:numFmt w:val="bullet"/>
      <w:lvlText w:val="•"/>
      <w:lvlJc w:val="left"/>
      <w:pPr>
        <w:tabs>
          <w:tab w:val="num" w:pos="4320"/>
        </w:tabs>
        <w:ind w:left="4320" w:hanging="360"/>
      </w:pPr>
      <w:rPr>
        <w:rFonts w:ascii="Arial" w:hAnsi="Arial" w:hint="default"/>
      </w:rPr>
    </w:lvl>
    <w:lvl w:ilvl="6" w:tplc="613495F0" w:tentative="1">
      <w:start w:val="1"/>
      <w:numFmt w:val="bullet"/>
      <w:lvlText w:val="•"/>
      <w:lvlJc w:val="left"/>
      <w:pPr>
        <w:tabs>
          <w:tab w:val="num" w:pos="5040"/>
        </w:tabs>
        <w:ind w:left="5040" w:hanging="360"/>
      </w:pPr>
      <w:rPr>
        <w:rFonts w:ascii="Arial" w:hAnsi="Arial" w:hint="default"/>
      </w:rPr>
    </w:lvl>
    <w:lvl w:ilvl="7" w:tplc="A8C41548" w:tentative="1">
      <w:start w:val="1"/>
      <w:numFmt w:val="bullet"/>
      <w:lvlText w:val="•"/>
      <w:lvlJc w:val="left"/>
      <w:pPr>
        <w:tabs>
          <w:tab w:val="num" w:pos="5760"/>
        </w:tabs>
        <w:ind w:left="5760" w:hanging="360"/>
      </w:pPr>
      <w:rPr>
        <w:rFonts w:ascii="Arial" w:hAnsi="Arial" w:hint="default"/>
      </w:rPr>
    </w:lvl>
    <w:lvl w:ilvl="8" w:tplc="A8E49F1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6E9C3703"/>
    <w:multiLevelType w:val="hybridMultilevel"/>
    <w:tmpl w:val="66F4181C"/>
    <w:lvl w:ilvl="0" w:tplc="5A9695DE">
      <w:start w:val="1"/>
      <w:numFmt w:val="bullet"/>
      <w:lvlText w:val="•"/>
      <w:lvlJc w:val="left"/>
      <w:pPr>
        <w:tabs>
          <w:tab w:val="num" w:pos="720"/>
        </w:tabs>
        <w:ind w:left="720" w:hanging="360"/>
      </w:pPr>
      <w:rPr>
        <w:rFonts w:ascii="Arial" w:hAnsi="Arial" w:hint="default"/>
      </w:rPr>
    </w:lvl>
    <w:lvl w:ilvl="1" w:tplc="05A4DF9A">
      <w:start w:val="1"/>
      <w:numFmt w:val="bullet"/>
      <w:lvlText w:val="•"/>
      <w:lvlJc w:val="left"/>
      <w:pPr>
        <w:tabs>
          <w:tab w:val="num" w:pos="1440"/>
        </w:tabs>
        <w:ind w:left="1440" w:hanging="360"/>
      </w:pPr>
      <w:rPr>
        <w:rFonts w:ascii="Arial" w:hAnsi="Arial" w:hint="default"/>
      </w:rPr>
    </w:lvl>
    <w:lvl w:ilvl="2" w:tplc="BA1EBE2C" w:tentative="1">
      <w:start w:val="1"/>
      <w:numFmt w:val="bullet"/>
      <w:lvlText w:val="•"/>
      <w:lvlJc w:val="left"/>
      <w:pPr>
        <w:tabs>
          <w:tab w:val="num" w:pos="2160"/>
        </w:tabs>
        <w:ind w:left="2160" w:hanging="360"/>
      </w:pPr>
      <w:rPr>
        <w:rFonts w:ascii="Arial" w:hAnsi="Arial" w:hint="default"/>
      </w:rPr>
    </w:lvl>
    <w:lvl w:ilvl="3" w:tplc="52C259FA" w:tentative="1">
      <w:start w:val="1"/>
      <w:numFmt w:val="bullet"/>
      <w:lvlText w:val="•"/>
      <w:lvlJc w:val="left"/>
      <w:pPr>
        <w:tabs>
          <w:tab w:val="num" w:pos="2880"/>
        </w:tabs>
        <w:ind w:left="2880" w:hanging="360"/>
      </w:pPr>
      <w:rPr>
        <w:rFonts w:ascii="Arial" w:hAnsi="Arial" w:hint="default"/>
      </w:rPr>
    </w:lvl>
    <w:lvl w:ilvl="4" w:tplc="42A4ECC6" w:tentative="1">
      <w:start w:val="1"/>
      <w:numFmt w:val="bullet"/>
      <w:lvlText w:val="•"/>
      <w:lvlJc w:val="left"/>
      <w:pPr>
        <w:tabs>
          <w:tab w:val="num" w:pos="3600"/>
        </w:tabs>
        <w:ind w:left="3600" w:hanging="360"/>
      </w:pPr>
      <w:rPr>
        <w:rFonts w:ascii="Arial" w:hAnsi="Arial" w:hint="default"/>
      </w:rPr>
    </w:lvl>
    <w:lvl w:ilvl="5" w:tplc="0AD4BE1A" w:tentative="1">
      <w:start w:val="1"/>
      <w:numFmt w:val="bullet"/>
      <w:lvlText w:val="•"/>
      <w:lvlJc w:val="left"/>
      <w:pPr>
        <w:tabs>
          <w:tab w:val="num" w:pos="4320"/>
        </w:tabs>
        <w:ind w:left="4320" w:hanging="360"/>
      </w:pPr>
      <w:rPr>
        <w:rFonts w:ascii="Arial" w:hAnsi="Arial" w:hint="default"/>
      </w:rPr>
    </w:lvl>
    <w:lvl w:ilvl="6" w:tplc="842CFB00" w:tentative="1">
      <w:start w:val="1"/>
      <w:numFmt w:val="bullet"/>
      <w:lvlText w:val="•"/>
      <w:lvlJc w:val="left"/>
      <w:pPr>
        <w:tabs>
          <w:tab w:val="num" w:pos="5040"/>
        </w:tabs>
        <w:ind w:left="5040" w:hanging="360"/>
      </w:pPr>
      <w:rPr>
        <w:rFonts w:ascii="Arial" w:hAnsi="Arial" w:hint="default"/>
      </w:rPr>
    </w:lvl>
    <w:lvl w:ilvl="7" w:tplc="D79AD14E" w:tentative="1">
      <w:start w:val="1"/>
      <w:numFmt w:val="bullet"/>
      <w:lvlText w:val="•"/>
      <w:lvlJc w:val="left"/>
      <w:pPr>
        <w:tabs>
          <w:tab w:val="num" w:pos="5760"/>
        </w:tabs>
        <w:ind w:left="5760" w:hanging="360"/>
      </w:pPr>
      <w:rPr>
        <w:rFonts w:ascii="Arial" w:hAnsi="Arial" w:hint="default"/>
      </w:rPr>
    </w:lvl>
    <w:lvl w:ilvl="8" w:tplc="15CE02E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730854FF"/>
    <w:multiLevelType w:val="hybridMultilevel"/>
    <w:tmpl w:val="019E76A6"/>
    <w:lvl w:ilvl="0" w:tplc="24ECE320">
      <w:start w:val="1"/>
      <w:numFmt w:val="bullet"/>
      <w:lvlText w:val="•"/>
      <w:lvlJc w:val="left"/>
      <w:pPr>
        <w:tabs>
          <w:tab w:val="num" w:pos="720"/>
        </w:tabs>
        <w:ind w:left="720" w:hanging="360"/>
      </w:pPr>
      <w:rPr>
        <w:rFonts w:ascii="Arial" w:hAnsi="Arial" w:hint="default"/>
      </w:rPr>
    </w:lvl>
    <w:lvl w:ilvl="1" w:tplc="D0669A2C">
      <w:start w:val="1"/>
      <w:numFmt w:val="bullet"/>
      <w:lvlText w:val="•"/>
      <w:lvlJc w:val="left"/>
      <w:pPr>
        <w:tabs>
          <w:tab w:val="num" w:pos="1440"/>
        </w:tabs>
        <w:ind w:left="1440" w:hanging="360"/>
      </w:pPr>
      <w:rPr>
        <w:rFonts w:ascii="Arial" w:hAnsi="Arial" w:hint="default"/>
      </w:rPr>
    </w:lvl>
    <w:lvl w:ilvl="2" w:tplc="F8F0B64E" w:tentative="1">
      <w:start w:val="1"/>
      <w:numFmt w:val="bullet"/>
      <w:lvlText w:val="•"/>
      <w:lvlJc w:val="left"/>
      <w:pPr>
        <w:tabs>
          <w:tab w:val="num" w:pos="2160"/>
        </w:tabs>
        <w:ind w:left="2160" w:hanging="360"/>
      </w:pPr>
      <w:rPr>
        <w:rFonts w:ascii="Arial" w:hAnsi="Arial" w:hint="default"/>
      </w:rPr>
    </w:lvl>
    <w:lvl w:ilvl="3" w:tplc="5AF0129C" w:tentative="1">
      <w:start w:val="1"/>
      <w:numFmt w:val="bullet"/>
      <w:lvlText w:val="•"/>
      <w:lvlJc w:val="left"/>
      <w:pPr>
        <w:tabs>
          <w:tab w:val="num" w:pos="2880"/>
        </w:tabs>
        <w:ind w:left="2880" w:hanging="360"/>
      </w:pPr>
      <w:rPr>
        <w:rFonts w:ascii="Arial" w:hAnsi="Arial" w:hint="default"/>
      </w:rPr>
    </w:lvl>
    <w:lvl w:ilvl="4" w:tplc="6C94FD66" w:tentative="1">
      <w:start w:val="1"/>
      <w:numFmt w:val="bullet"/>
      <w:lvlText w:val="•"/>
      <w:lvlJc w:val="left"/>
      <w:pPr>
        <w:tabs>
          <w:tab w:val="num" w:pos="3600"/>
        </w:tabs>
        <w:ind w:left="3600" w:hanging="360"/>
      </w:pPr>
      <w:rPr>
        <w:rFonts w:ascii="Arial" w:hAnsi="Arial" w:hint="default"/>
      </w:rPr>
    </w:lvl>
    <w:lvl w:ilvl="5" w:tplc="E8BE556E" w:tentative="1">
      <w:start w:val="1"/>
      <w:numFmt w:val="bullet"/>
      <w:lvlText w:val="•"/>
      <w:lvlJc w:val="left"/>
      <w:pPr>
        <w:tabs>
          <w:tab w:val="num" w:pos="4320"/>
        </w:tabs>
        <w:ind w:left="4320" w:hanging="360"/>
      </w:pPr>
      <w:rPr>
        <w:rFonts w:ascii="Arial" w:hAnsi="Arial" w:hint="default"/>
      </w:rPr>
    </w:lvl>
    <w:lvl w:ilvl="6" w:tplc="BFEC3928" w:tentative="1">
      <w:start w:val="1"/>
      <w:numFmt w:val="bullet"/>
      <w:lvlText w:val="•"/>
      <w:lvlJc w:val="left"/>
      <w:pPr>
        <w:tabs>
          <w:tab w:val="num" w:pos="5040"/>
        </w:tabs>
        <w:ind w:left="5040" w:hanging="360"/>
      </w:pPr>
      <w:rPr>
        <w:rFonts w:ascii="Arial" w:hAnsi="Arial" w:hint="default"/>
      </w:rPr>
    </w:lvl>
    <w:lvl w:ilvl="7" w:tplc="1FC8886C" w:tentative="1">
      <w:start w:val="1"/>
      <w:numFmt w:val="bullet"/>
      <w:lvlText w:val="•"/>
      <w:lvlJc w:val="left"/>
      <w:pPr>
        <w:tabs>
          <w:tab w:val="num" w:pos="5760"/>
        </w:tabs>
        <w:ind w:left="5760" w:hanging="360"/>
      </w:pPr>
      <w:rPr>
        <w:rFonts w:ascii="Arial" w:hAnsi="Arial" w:hint="default"/>
      </w:rPr>
    </w:lvl>
    <w:lvl w:ilvl="8" w:tplc="2BA6026A" w:tentative="1">
      <w:start w:val="1"/>
      <w:numFmt w:val="bullet"/>
      <w:lvlText w:val="•"/>
      <w:lvlJc w:val="left"/>
      <w:pPr>
        <w:tabs>
          <w:tab w:val="num" w:pos="6480"/>
        </w:tabs>
        <w:ind w:left="6480" w:hanging="360"/>
      </w:pPr>
      <w:rPr>
        <w:rFonts w:ascii="Arial" w:hAnsi="Arial" w:hint="default"/>
      </w:rPr>
    </w:lvl>
  </w:abstractNum>
  <w:num w:numId="1">
    <w:abstractNumId w:val="7"/>
  </w:num>
  <w:num w:numId="2">
    <w:abstractNumId w:val="0"/>
  </w:num>
  <w:num w:numId="3">
    <w:abstractNumId w:val="8"/>
  </w:num>
  <w:num w:numId="4">
    <w:abstractNumId w:val="9"/>
  </w:num>
  <w:num w:numId="5">
    <w:abstractNumId w:val="4"/>
  </w:num>
  <w:num w:numId="6">
    <w:abstractNumId w:val="6"/>
  </w:num>
  <w:num w:numId="7">
    <w:abstractNumId w:val="1"/>
  </w:num>
  <w:num w:numId="8">
    <w:abstractNumId w:val="5"/>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K1NDU0NTeytLQwMjJT0lEKTi0uzszPAykwrAUAdn1VviwAAAA="/>
  </w:docVars>
  <w:rsids>
    <w:rsidRoot w:val="00D8564C"/>
    <w:rsid w:val="00081FDD"/>
    <w:rsid w:val="00106257"/>
    <w:rsid w:val="001A27A1"/>
    <w:rsid w:val="001E6CD8"/>
    <w:rsid w:val="0026269D"/>
    <w:rsid w:val="002A26FE"/>
    <w:rsid w:val="00414940"/>
    <w:rsid w:val="00450623"/>
    <w:rsid w:val="00485F7F"/>
    <w:rsid w:val="0055362A"/>
    <w:rsid w:val="005709C9"/>
    <w:rsid w:val="005E25C4"/>
    <w:rsid w:val="005F36CB"/>
    <w:rsid w:val="006059B7"/>
    <w:rsid w:val="00630C9F"/>
    <w:rsid w:val="0069095A"/>
    <w:rsid w:val="0069260F"/>
    <w:rsid w:val="00695E31"/>
    <w:rsid w:val="006D3523"/>
    <w:rsid w:val="006F2AD6"/>
    <w:rsid w:val="007A0BA4"/>
    <w:rsid w:val="00843408"/>
    <w:rsid w:val="008D4796"/>
    <w:rsid w:val="008E617C"/>
    <w:rsid w:val="008F4ED8"/>
    <w:rsid w:val="00994CDC"/>
    <w:rsid w:val="00A15D35"/>
    <w:rsid w:val="00A64BF6"/>
    <w:rsid w:val="00AB5039"/>
    <w:rsid w:val="00AF7629"/>
    <w:rsid w:val="00B8360C"/>
    <w:rsid w:val="00BB428D"/>
    <w:rsid w:val="00C5649C"/>
    <w:rsid w:val="00CA6E77"/>
    <w:rsid w:val="00D1298D"/>
    <w:rsid w:val="00D21987"/>
    <w:rsid w:val="00D8564C"/>
    <w:rsid w:val="00D94BCC"/>
    <w:rsid w:val="00DE1D78"/>
    <w:rsid w:val="00E7084E"/>
    <w:rsid w:val="00E8092B"/>
    <w:rsid w:val="00EA36ED"/>
    <w:rsid w:val="00EB7C8A"/>
    <w:rsid w:val="00EC1F06"/>
    <w:rsid w:val="00EF6D67"/>
    <w:rsid w:val="00EF7C5F"/>
    <w:rsid w:val="00F14A7F"/>
    <w:rsid w:val="00FD4CE6"/>
    <w:rsid w:val="00FD75E2"/>
    <w:rsid w:val="00FF46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9ADB0"/>
  <w15:chartTrackingRefBased/>
  <w15:docId w15:val="{B4BECA17-2F97-4589-B43C-00E434777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8564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8564C"/>
    <w:rPr>
      <w:b/>
      <w:bCs/>
    </w:rPr>
  </w:style>
  <w:style w:type="character" w:styleId="Hyperlink">
    <w:name w:val="Hyperlink"/>
    <w:basedOn w:val="DefaultParagraphFont"/>
    <w:uiPriority w:val="99"/>
    <w:unhideWhenUsed/>
    <w:rsid w:val="00D8564C"/>
    <w:rPr>
      <w:color w:val="0000FF"/>
      <w:u w:val="single"/>
    </w:rPr>
  </w:style>
  <w:style w:type="paragraph" w:styleId="ListParagraph">
    <w:name w:val="List Paragraph"/>
    <w:basedOn w:val="Normal"/>
    <w:uiPriority w:val="34"/>
    <w:qFormat/>
    <w:rsid w:val="008F4ED8"/>
    <w:pPr>
      <w:ind w:left="720"/>
      <w:contextualSpacing/>
    </w:pPr>
  </w:style>
  <w:style w:type="paragraph" w:styleId="Header">
    <w:name w:val="header"/>
    <w:basedOn w:val="Normal"/>
    <w:link w:val="HeaderChar"/>
    <w:uiPriority w:val="99"/>
    <w:unhideWhenUsed/>
    <w:rsid w:val="00C564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649C"/>
  </w:style>
  <w:style w:type="paragraph" w:styleId="Footer">
    <w:name w:val="footer"/>
    <w:basedOn w:val="Normal"/>
    <w:link w:val="FooterChar"/>
    <w:uiPriority w:val="99"/>
    <w:unhideWhenUsed/>
    <w:rsid w:val="00C564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649C"/>
  </w:style>
  <w:style w:type="character" w:styleId="FollowedHyperlink">
    <w:name w:val="FollowedHyperlink"/>
    <w:basedOn w:val="DefaultParagraphFont"/>
    <w:uiPriority w:val="99"/>
    <w:semiHidden/>
    <w:unhideWhenUsed/>
    <w:rsid w:val="005F36CB"/>
    <w:rPr>
      <w:color w:val="954F72" w:themeColor="followedHyperlink"/>
      <w:u w:val="single"/>
    </w:rPr>
  </w:style>
  <w:style w:type="paragraph" w:customStyle="1" w:styleId="Default">
    <w:name w:val="Default"/>
    <w:rsid w:val="00FD4CE6"/>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9602621">
      <w:bodyDiv w:val="1"/>
      <w:marLeft w:val="0"/>
      <w:marRight w:val="0"/>
      <w:marTop w:val="0"/>
      <w:marBottom w:val="0"/>
      <w:divBdr>
        <w:top w:val="none" w:sz="0" w:space="0" w:color="auto"/>
        <w:left w:val="none" w:sz="0" w:space="0" w:color="auto"/>
        <w:bottom w:val="none" w:sz="0" w:space="0" w:color="auto"/>
        <w:right w:val="none" w:sz="0" w:space="0" w:color="auto"/>
      </w:divBdr>
      <w:divsChild>
        <w:div w:id="1409383649">
          <w:marLeft w:val="1080"/>
          <w:marRight w:val="0"/>
          <w:marTop w:val="100"/>
          <w:marBottom w:val="0"/>
          <w:divBdr>
            <w:top w:val="none" w:sz="0" w:space="0" w:color="auto"/>
            <w:left w:val="none" w:sz="0" w:space="0" w:color="auto"/>
            <w:bottom w:val="none" w:sz="0" w:space="0" w:color="auto"/>
            <w:right w:val="none" w:sz="0" w:space="0" w:color="auto"/>
          </w:divBdr>
        </w:div>
        <w:div w:id="494882245">
          <w:marLeft w:val="1080"/>
          <w:marRight w:val="0"/>
          <w:marTop w:val="100"/>
          <w:marBottom w:val="0"/>
          <w:divBdr>
            <w:top w:val="none" w:sz="0" w:space="0" w:color="auto"/>
            <w:left w:val="none" w:sz="0" w:space="0" w:color="auto"/>
            <w:bottom w:val="none" w:sz="0" w:space="0" w:color="auto"/>
            <w:right w:val="none" w:sz="0" w:space="0" w:color="auto"/>
          </w:divBdr>
        </w:div>
        <w:div w:id="1843160960">
          <w:marLeft w:val="806"/>
          <w:marRight w:val="0"/>
          <w:marTop w:val="100"/>
          <w:marBottom w:val="0"/>
          <w:divBdr>
            <w:top w:val="none" w:sz="0" w:space="0" w:color="auto"/>
            <w:left w:val="none" w:sz="0" w:space="0" w:color="auto"/>
            <w:bottom w:val="none" w:sz="0" w:space="0" w:color="auto"/>
            <w:right w:val="none" w:sz="0" w:space="0" w:color="auto"/>
          </w:divBdr>
        </w:div>
        <w:div w:id="1057507823">
          <w:marLeft w:val="1526"/>
          <w:marRight w:val="0"/>
          <w:marTop w:val="100"/>
          <w:marBottom w:val="0"/>
          <w:divBdr>
            <w:top w:val="none" w:sz="0" w:space="0" w:color="auto"/>
            <w:left w:val="none" w:sz="0" w:space="0" w:color="auto"/>
            <w:bottom w:val="none" w:sz="0" w:space="0" w:color="auto"/>
            <w:right w:val="none" w:sz="0" w:space="0" w:color="auto"/>
          </w:divBdr>
        </w:div>
        <w:div w:id="504709063">
          <w:marLeft w:val="1526"/>
          <w:marRight w:val="0"/>
          <w:marTop w:val="100"/>
          <w:marBottom w:val="0"/>
          <w:divBdr>
            <w:top w:val="none" w:sz="0" w:space="0" w:color="auto"/>
            <w:left w:val="none" w:sz="0" w:space="0" w:color="auto"/>
            <w:bottom w:val="none" w:sz="0" w:space="0" w:color="auto"/>
            <w:right w:val="none" w:sz="0" w:space="0" w:color="auto"/>
          </w:divBdr>
        </w:div>
      </w:divsChild>
    </w:div>
    <w:div w:id="1512061762">
      <w:bodyDiv w:val="1"/>
      <w:marLeft w:val="0"/>
      <w:marRight w:val="0"/>
      <w:marTop w:val="0"/>
      <w:marBottom w:val="0"/>
      <w:divBdr>
        <w:top w:val="none" w:sz="0" w:space="0" w:color="auto"/>
        <w:left w:val="none" w:sz="0" w:space="0" w:color="auto"/>
        <w:bottom w:val="none" w:sz="0" w:space="0" w:color="auto"/>
        <w:right w:val="none" w:sz="0" w:space="0" w:color="auto"/>
      </w:divBdr>
    </w:div>
    <w:div w:id="1636716135">
      <w:bodyDiv w:val="1"/>
      <w:marLeft w:val="0"/>
      <w:marRight w:val="0"/>
      <w:marTop w:val="0"/>
      <w:marBottom w:val="0"/>
      <w:divBdr>
        <w:top w:val="none" w:sz="0" w:space="0" w:color="auto"/>
        <w:left w:val="none" w:sz="0" w:space="0" w:color="auto"/>
        <w:bottom w:val="none" w:sz="0" w:space="0" w:color="auto"/>
        <w:right w:val="none" w:sz="0" w:space="0" w:color="auto"/>
      </w:divBdr>
      <w:divsChild>
        <w:div w:id="1341544435">
          <w:marLeft w:val="2520"/>
          <w:marRight w:val="0"/>
          <w:marTop w:val="100"/>
          <w:marBottom w:val="240"/>
          <w:divBdr>
            <w:top w:val="none" w:sz="0" w:space="0" w:color="auto"/>
            <w:left w:val="none" w:sz="0" w:space="0" w:color="auto"/>
            <w:bottom w:val="none" w:sz="0" w:space="0" w:color="auto"/>
            <w:right w:val="none" w:sz="0" w:space="0" w:color="auto"/>
          </w:divBdr>
        </w:div>
        <w:div w:id="492451256">
          <w:marLeft w:val="2520"/>
          <w:marRight w:val="0"/>
          <w:marTop w:val="10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sagepub.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agepub.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D1F4DD7BD41B945BF03457D8B956F3E" ma:contentTypeVersion="8" ma:contentTypeDescription="Create a new document." ma:contentTypeScope="" ma:versionID="411d30d5b627b864bf62cf3718429e2a">
  <xsd:schema xmlns:xsd="http://www.w3.org/2001/XMLSchema" xmlns:xs="http://www.w3.org/2001/XMLSchema" xmlns:p="http://schemas.microsoft.com/office/2006/metadata/properties" xmlns:ns2="cea82c10-0523-4ea1-8306-5a2023398187" targetNamespace="http://schemas.microsoft.com/office/2006/metadata/properties" ma:root="true" ma:fieldsID="5f718dffebcac377c762783a0d18c76f" ns2:_="">
    <xsd:import namespace="cea82c10-0523-4ea1-8306-5a202339818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a82c10-0523-4ea1-8306-5a20233981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A16D32-6E46-4CD4-915F-D96188566D26}">
  <ds:schemaRefs>
    <ds:schemaRef ds:uri="http://schemas.microsoft.com/sharepoint/v3/contenttype/forms"/>
  </ds:schemaRefs>
</ds:datastoreItem>
</file>

<file path=customXml/itemProps2.xml><?xml version="1.0" encoding="utf-8"?>
<ds:datastoreItem xmlns:ds="http://schemas.openxmlformats.org/officeDocument/2006/customXml" ds:itemID="{3C737D56-59B3-44F0-A2A6-276B72B4921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5806529-C1C4-470B-8A1E-8DDB991442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a82c10-0523-4ea1-8306-5a20233981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640</Words>
  <Characters>3651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SAGE Publishing</Company>
  <LinksUpToDate>false</LinksUpToDate>
  <CharactersWithSpaces>4283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Bloom</dc:creator>
  <cp:keywords/>
  <dc:description/>
  <cp:lastModifiedBy>Kirstin Nokes</cp:lastModifiedBy>
  <cp:revision>18</cp:revision>
  <dcterms:created xsi:type="dcterms:W3CDTF">2021-07-20T14:47:00Z</dcterms:created>
  <dcterms:modified xsi:type="dcterms:W3CDTF">2021-07-20T20:45:00Z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0x010100FD1F4DD7BD41B945BF03457D8B956F3E</vt:lpwstr>
  </property>
  <property fmtid="{D5CDD505-2E9C-101B-9397-08002B2CF9AE}" pid="3" name="Order">
    <vt:r8>15500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ies>
</file>